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0F72F" w14:textId="09722B47" w:rsidR="009A61B6" w:rsidRDefault="009A61B6" w:rsidP="009A61B6">
      <w:pPr>
        <w:ind w:left="-1418"/>
        <w:jc w:val="left"/>
        <w:rPr>
          <w:noProof/>
        </w:rPr>
      </w:pPr>
    </w:p>
    <w:p w14:paraId="6FB79EA3" w14:textId="77777777" w:rsidR="003937F3" w:rsidRDefault="003937F3" w:rsidP="009A61B6">
      <w:pPr>
        <w:ind w:left="-1418"/>
        <w:jc w:val="left"/>
        <w:rPr>
          <w:noProof/>
        </w:rPr>
      </w:pPr>
    </w:p>
    <w:p w14:paraId="724DC7E0" w14:textId="77777777" w:rsidR="003937F3" w:rsidRDefault="003937F3" w:rsidP="009A61B6">
      <w:pPr>
        <w:ind w:left="-1418"/>
        <w:jc w:val="left"/>
        <w:rPr>
          <w:noProof/>
        </w:rPr>
      </w:pPr>
    </w:p>
    <w:p w14:paraId="2CF9D589" w14:textId="77777777" w:rsidR="003937F3" w:rsidRDefault="003937F3" w:rsidP="009A61B6">
      <w:pPr>
        <w:ind w:left="-1418"/>
        <w:jc w:val="left"/>
        <w:rPr>
          <w:noProof/>
        </w:rPr>
      </w:pPr>
    </w:p>
    <w:p w14:paraId="0781B7AC" w14:textId="77777777" w:rsidR="003937F3" w:rsidRDefault="003937F3" w:rsidP="009A61B6">
      <w:pPr>
        <w:ind w:left="-1418"/>
        <w:jc w:val="left"/>
        <w:rPr>
          <w:noProof/>
        </w:rPr>
      </w:pPr>
    </w:p>
    <w:p w14:paraId="166FFF3A" w14:textId="77777777" w:rsidR="003937F3" w:rsidRDefault="003937F3" w:rsidP="009A61B6">
      <w:pPr>
        <w:ind w:left="-1418"/>
        <w:jc w:val="left"/>
        <w:rPr>
          <w:noProof/>
        </w:rPr>
      </w:pPr>
    </w:p>
    <w:p w14:paraId="619F2152" w14:textId="77777777" w:rsidR="003937F3" w:rsidRDefault="003937F3" w:rsidP="009A61B6">
      <w:pPr>
        <w:ind w:left="-1418"/>
        <w:jc w:val="left"/>
        <w:rPr>
          <w:noProof/>
        </w:rPr>
      </w:pPr>
    </w:p>
    <w:p w14:paraId="30CE2B0B" w14:textId="77777777" w:rsidR="003937F3" w:rsidRDefault="003937F3" w:rsidP="009A61B6">
      <w:pPr>
        <w:ind w:left="-1418"/>
        <w:jc w:val="left"/>
        <w:rPr>
          <w:noProof/>
        </w:rPr>
      </w:pPr>
    </w:p>
    <w:p w14:paraId="7056202E" w14:textId="77777777" w:rsidR="003937F3" w:rsidRDefault="003937F3" w:rsidP="009A61B6">
      <w:pPr>
        <w:ind w:left="-1418"/>
        <w:jc w:val="left"/>
        <w:rPr>
          <w:noProof/>
        </w:rPr>
      </w:pPr>
    </w:p>
    <w:p w14:paraId="331D8716" w14:textId="77777777" w:rsidR="003937F3" w:rsidRDefault="003937F3" w:rsidP="009A61B6">
      <w:pPr>
        <w:ind w:left="-1418"/>
        <w:jc w:val="left"/>
        <w:rPr>
          <w:noProof/>
        </w:rPr>
      </w:pPr>
    </w:p>
    <w:p w14:paraId="0ED432EF" w14:textId="77777777" w:rsidR="003937F3" w:rsidRDefault="003937F3" w:rsidP="009A61B6">
      <w:pPr>
        <w:ind w:left="-1418"/>
        <w:jc w:val="left"/>
        <w:rPr>
          <w:noProof/>
        </w:rPr>
      </w:pPr>
    </w:p>
    <w:p w14:paraId="7DB2A96D" w14:textId="77777777" w:rsidR="003937F3" w:rsidRDefault="003937F3" w:rsidP="009A61B6">
      <w:pPr>
        <w:ind w:left="-1418"/>
        <w:jc w:val="left"/>
        <w:rPr>
          <w:noProof/>
        </w:rPr>
      </w:pPr>
    </w:p>
    <w:p w14:paraId="4A1ABA0D" w14:textId="77777777" w:rsidR="003937F3" w:rsidRDefault="003937F3" w:rsidP="009A61B6">
      <w:pPr>
        <w:ind w:left="-1418"/>
        <w:jc w:val="left"/>
        <w:rPr>
          <w:noProof/>
        </w:rPr>
      </w:pPr>
    </w:p>
    <w:p w14:paraId="7E605D82" w14:textId="77777777" w:rsidR="003937F3" w:rsidRDefault="003937F3" w:rsidP="009A61B6">
      <w:pPr>
        <w:ind w:left="-1418"/>
        <w:jc w:val="left"/>
        <w:rPr>
          <w:noProof/>
        </w:rPr>
      </w:pPr>
    </w:p>
    <w:p w14:paraId="51F04DCB" w14:textId="77777777" w:rsidR="003937F3" w:rsidRDefault="003937F3" w:rsidP="009A61B6">
      <w:pPr>
        <w:ind w:left="-1418"/>
        <w:jc w:val="left"/>
        <w:rPr>
          <w:noProof/>
        </w:rPr>
      </w:pPr>
    </w:p>
    <w:p w14:paraId="0AE55178" w14:textId="77777777" w:rsidR="003937F3" w:rsidRDefault="003937F3" w:rsidP="009A61B6">
      <w:pPr>
        <w:ind w:left="-1418"/>
        <w:jc w:val="left"/>
      </w:pPr>
    </w:p>
    <w:p w14:paraId="1A733194" w14:textId="77777777" w:rsidR="009A61B6" w:rsidRDefault="009A61B6" w:rsidP="003973AD">
      <w:pPr>
        <w:jc w:val="left"/>
      </w:pPr>
    </w:p>
    <w:p w14:paraId="5041AB18" w14:textId="77777777" w:rsidR="003973AD" w:rsidRDefault="003973AD" w:rsidP="003973AD">
      <w:pPr>
        <w:jc w:val="left"/>
      </w:pPr>
    </w:p>
    <w:p w14:paraId="024D97A2" w14:textId="77777777" w:rsidR="003973AD" w:rsidRDefault="003973AD" w:rsidP="003973AD">
      <w:pPr>
        <w:jc w:val="left"/>
      </w:pPr>
    </w:p>
    <w:p w14:paraId="75BEC225" w14:textId="77777777" w:rsidR="003973AD" w:rsidRDefault="003973AD" w:rsidP="003973AD">
      <w:pPr>
        <w:jc w:val="left"/>
      </w:pPr>
    </w:p>
    <w:p w14:paraId="322AEA4C" w14:textId="0712BFE2" w:rsidR="009A61B6" w:rsidRDefault="00194865" w:rsidP="009A61B6">
      <w:pPr>
        <w:ind w:left="-1418"/>
        <w:jc w:val="right"/>
        <w:rPr>
          <w:sz w:val="40"/>
          <w:szCs w:val="40"/>
        </w:rPr>
      </w:pPr>
      <w:r>
        <w:rPr>
          <w:sz w:val="40"/>
          <w:szCs w:val="40"/>
        </w:rPr>
        <w:t>Loop Telecommunications Ltd.</w:t>
      </w:r>
    </w:p>
    <w:p w14:paraId="336B42E5" w14:textId="73EE080C" w:rsidR="009A61B6" w:rsidRPr="004D5F31" w:rsidRDefault="009A61B6" w:rsidP="009A61B6">
      <w:pPr>
        <w:jc w:val="right"/>
        <w:rPr>
          <w:sz w:val="32"/>
          <w:szCs w:val="32"/>
        </w:rPr>
      </w:pPr>
      <w:r w:rsidRPr="004D5F31">
        <w:rPr>
          <w:sz w:val="32"/>
          <w:szCs w:val="32"/>
        </w:rPr>
        <w:t xml:space="preserve">(trading as </w:t>
      </w:r>
      <w:r w:rsidR="00194865">
        <w:rPr>
          <w:sz w:val="32"/>
          <w:szCs w:val="32"/>
        </w:rPr>
        <w:t>Loop</w:t>
      </w:r>
      <w:r w:rsidRPr="004D5F31">
        <w:rPr>
          <w:sz w:val="32"/>
          <w:szCs w:val="32"/>
        </w:rPr>
        <w:t xml:space="preserve"> Cloud)</w:t>
      </w:r>
    </w:p>
    <w:p w14:paraId="34F22A80" w14:textId="77777777" w:rsidR="009A61B6" w:rsidRPr="009A61B6" w:rsidRDefault="009A61B6" w:rsidP="009A61B6">
      <w:pPr>
        <w:jc w:val="right"/>
        <w:rPr>
          <w:b/>
          <w:color w:val="ED008C"/>
          <w:sz w:val="64"/>
          <w:szCs w:val="64"/>
        </w:rPr>
      </w:pPr>
      <w:r w:rsidRPr="003973AD">
        <w:rPr>
          <w:b/>
          <w:color w:val="ED008C"/>
          <w:sz w:val="64"/>
          <w:szCs w:val="64"/>
        </w:rPr>
        <w:t>Terms &amp; Conditions</w:t>
      </w:r>
    </w:p>
    <w:p w14:paraId="49554C23" w14:textId="77777777" w:rsidR="003973AD" w:rsidRDefault="003973AD" w:rsidP="003973AD">
      <w:pPr>
        <w:jc w:val="left"/>
      </w:pPr>
    </w:p>
    <w:p w14:paraId="6856BA2C" w14:textId="77777777" w:rsidR="003973AD" w:rsidRDefault="003973AD" w:rsidP="003973AD">
      <w:pPr>
        <w:jc w:val="left"/>
      </w:pPr>
    </w:p>
    <w:p w14:paraId="6231138E" w14:textId="77777777" w:rsidR="003973AD" w:rsidRDefault="003973AD" w:rsidP="003973AD">
      <w:pPr>
        <w:jc w:val="left"/>
      </w:pPr>
    </w:p>
    <w:p w14:paraId="0FC82C2B" w14:textId="77777777" w:rsidR="009A61B6" w:rsidRDefault="009A61B6" w:rsidP="003973AD">
      <w:pPr>
        <w:jc w:val="left"/>
      </w:pPr>
    </w:p>
    <w:p w14:paraId="0D533196" w14:textId="77777777" w:rsidR="009A61B6" w:rsidRDefault="009A61B6" w:rsidP="003973AD">
      <w:pPr>
        <w:jc w:val="left"/>
      </w:pPr>
    </w:p>
    <w:p w14:paraId="4BA1F14D" w14:textId="77777777" w:rsidR="009A61B6" w:rsidRDefault="009A61B6" w:rsidP="003973AD">
      <w:pPr>
        <w:jc w:val="left"/>
      </w:pPr>
    </w:p>
    <w:p w14:paraId="1EB2FE73" w14:textId="77777777" w:rsidR="009A61B6" w:rsidRDefault="009A61B6" w:rsidP="003973AD">
      <w:pPr>
        <w:jc w:val="left"/>
      </w:pPr>
    </w:p>
    <w:p w14:paraId="53D855B2" w14:textId="77777777" w:rsidR="009A61B6" w:rsidRDefault="009A61B6" w:rsidP="003973AD">
      <w:pPr>
        <w:jc w:val="left"/>
      </w:pPr>
    </w:p>
    <w:p w14:paraId="2D5C784A" w14:textId="77777777" w:rsidR="009A61B6" w:rsidRDefault="009A61B6" w:rsidP="003973AD">
      <w:pPr>
        <w:jc w:val="left"/>
      </w:pPr>
    </w:p>
    <w:p w14:paraId="4F7F7491" w14:textId="77777777" w:rsidR="003973AD" w:rsidRDefault="003973AD" w:rsidP="003973AD">
      <w:pPr>
        <w:jc w:val="left"/>
      </w:pPr>
    </w:p>
    <w:p w14:paraId="67A7B5AA" w14:textId="77777777" w:rsidR="003973AD" w:rsidRDefault="003973AD" w:rsidP="003973AD">
      <w:pPr>
        <w:jc w:val="left"/>
      </w:pPr>
    </w:p>
    <w:p w14:paraId="27F1368B" w14:textId="77777777" w:rsidR="003973AD" w:rsidRDefault="003973AD" w:rsidP="003973AD">
      <w:pPr>
        <w:jc w:val="left"/>
      </w:pPr>
    </w:p>
    <w:p w14:paraId="6BC628AB" w14:textId="77777777" w:rsidR="006F57DE" w:rsidRDefault="006F57DE" w:rsidP="003973AD">
      <w:pPr>
        <w:jc w:val="left"/>
      </w:pPr>
    </w:p>
    <w:p w14:paraId="2C130E7A" w14:textId="77777777" w:rsidR="003973AD" w:rsidRDefault="003973AD" w:rsidP="003973AD">
      <w:pPr>
        <w:jc w:val="left"/>
      </w:pPr>
    </w:p>
    <w:p w14:paraId="721F1697" w14:textId="77777777" w:rsidR="009A61B6" w:rsidRDefault="009A61B6" w:rsidP="003973AD">
      <w:pPr>
        <w:jc w:val="left"/>
      </w:pPr>
    </w:p>
    <w:p w14:paraId="2DB28881" w14:textId="77777777" w:rsidR="009A61B6" w:rsidRDefault="009A61B6" w:rsidP="003973AD">
      <w:pPr>
        <w:jc w:val="left"/>
      </w:pPr>
    </w:p>
    <w:p w14:paraId="352B9B33" w14:textId="77777777" w:rsidR="009A61B6" w:rsidRDefault="009A61B6" w:rsidP="003973AD">
      <w:pPr>
        <w:jc w:val="left"/>
      </w:pPr>
    </w:p>
    <w:p w14:paraId="64EDC14D" w14:textId="77777777" w:rsidR="009A61B6" w:rsidRDefault="009A61B6" w:rsidP="003973AD">
      <w:pPr>
        <w:jc w:val="left"/>
      </w:pPr>
    </w:p>
    <w:p w14:paraId="101D95A5" w14:textId="77777777" w:rsidR="009A61B6" w:rsidRDefault="009A61B6" w:rsidP="003973AD">
      <w:pPr>
        <w:jc w:val="left"/>
      </w:pPr>
    </w:p>
    <w:p w14:paraId="5A029948" w14:textId="77777777" w:rsidR="009A61B6" w:rsidRDefault="009A61B6" w:rsidP="003973AD">
      <w:pPr>
        <w:jc w:val="left"/>
      </w:pPr>
    </w:p>
    <w:p w14:paraId="30BF3DCB" w14:textId="77777777" w:rsidR="009A61B6" w:rsidRDefault="009A61B6" w:rsidP="003973AD">
      <w:pPr>
        <w:jc w:val="left"/>
      </w:pPr>
    </w:p>
    <w:p w14:paraId="33B25808" w14:textId="77777777" w:rsidR="009A61B6" w:rsidRDefault="009A61B6" w:rsidP="003973AD">
      <w:pPr>
        <w:jc w:val="left"/>
      </w:pPr>
    </w:p>
    <w:p w14:paraId="5BE80917" w14:textId="77777777" w:rsidR="009A61B6" w:rsidRDefault="009A61B6" w:rsidP="003973AD">
      <w:pPr>
        <w:jc w:val="left"/>
      </w:pPr>
    </w:p>
    <w:p w14:paraId="6FB19D8E" w14:textId="77777777" w:rsidR="009A61B6" w:rsidRDefault="009A61B6" w:rsidP="003973AD">
      <w:pPr>
        <w:jc w:val="left"/>
      </w:pPr>
    </w:p>
    <w:p w14:paraId="0BF64780" w14:textId="77777777" w:rsidR="009A61B6" w:rsidRDefault="009A61B6" w:rsidP="003973AD">
      <w:pPr>
        <w:jc w:val="left"/>
      </w:pPr>
    </w:p>
    <w:p w14:paraId="0221B72C" w14:textId="77777777" w:rsidR="009A61B6" w:rsidRDefault="009A61B6" w:rsidP="003973AD">
      <w:pPr>
        <w:jc w:val="left"/>
      </w:pPr>
    </w:p>
    <w:p w14:paraId="627CB2E7" w14:textId="77777777" w:rsidR="009A61B6" w:rsidRDefault="009A61B6" w:rsidP="003973AD">
      <w:pPr>
        <w:jc w:val="left"/>
      </w:pPr>
    </w:p>
    <w:p w14:paraId="64E8304B" w14:textId="77777777" w:rsidR="009A61B6" w:rsidRDefault="009A61B6" w:rsidP="003973AD">
      <w:pPr>
        <w:jc w:val="left"/>
      </w:pPr>
    </w:p>
    <w:p w14:paraId="3A919F10" w14:textId="77777777" w:rsidR="003973AD" w:rsidRDefault="003973AD" w:rsidP="003973AD">
      <w:pPr>
        <w:jc w:val="left"/>
      </w:pPr>
    </w:p>
    <w:p w14:paraId="7F8FFF47" w14:textId="7557FA7E" w:rsidR="003973AD" w:rsidRDefault="003973AD" w:rsidP="003973AD">
      <w:pPr>
        <w:jc w:val="left"/>
        <w:sectPr w:rsidR="003973AD" w:rsidSect="009A61B6">
          <w:headerReference w:type="even" r:id="rId8"/>
          <w:headerReference w:type="default" r:id="rId9"/>
          <w:footerReference w:type="even" r:id="rId10"/>
          <w:footerReference w:type="default" r:id="rId11"/>
          <w:headerReference w:type="first" r:id="rId12"/>
          <w:footerReference w:type="first" r:id="rId13"/>
          <w:pgSz w:w="11906" w:h="16838" w:code="9"/>
          <w:pgMar w:top="0" w:right="1418" w:bottom="1418" w:left="1418" w:header="709" w:footer="709" w:gutter="0"/>
          <w:cols w:space="708"/>
          <w:docGrid w:linePitch="360"/>
        </w:sectPr>
      </w:pPr>
    </w:p>
    <w:p w14:paraId="52413829" w14:textId="77777777" w:rsidR="003D2BA7" w:rsidRPr="003D2BA7" w:rsidRDefault="003D2BA7" w:rsidP="003D2BA7">
      <w:pPr>
        <w:jc w:val="center"/>
        <w:rPr>
          <w:b/>
        </w:rPr>
      </w:pPr>
      <w:r w:rsidRPr="003D2BA7">
        <w:rPr>
          <w:b/>
        </w:rPr>
        <w:lastRenderedPageBreak/>
        <w:t>Vapour Media Limited</w:t>
      </w:r>
    </w:p>
    <w:p w14:paraId="2B144FFE" w14:textId="77777777" w:rsidR="003D2BA7" w:rsidRPr="003D2BA7" w:rsidRDefault="003D2BA7" w:rsidP="003D2BA7">
      <w:pPr>
        <w:jc w:val="center"/>
        <w:rPr>
          <w:b/>
          <w:color w:val="ED008C"/>
          <w:sz w:val="24"/>
          <w:szCs w:val="24"/>
        </w:rPr>
      </w:pPr>
      <w:r w:rsidRPr="003D2BA7">
        <w:rPr>
          <w:b/>
          <w:color w:val="ED008C"/>
          <w:sz w:val="24"/>
          <w:szCs w:val="24"/>
        </w:rPr>
        <w:t>Terms &amp; Conditions</w:t>
      </w:r>
    </w:p>
    <w:p w14:paraId="454D879C" w14:textId="77777777" w:rsidR="003D2BA7" w:rsidRDefault="003D2BA7" w:rsidP="003D2BA7">
      <w:pPr>
        <w:jc w:val="center"/>
      </w:pPr>
    </w:p>
    <w:p w14:paraId="4A583853" w14:textId="77777777" w:rsidR="00DE3261" w:rsidRDefault="00A6650C" w:rsidP="00EE6DAF">
      <w:r>
        <w:t>We</w:t>
      </w:r>
      <w:r w:rsidR="003D2BA7">
        <w:t xml:space="preserve"> offer a range of </w:t>
      </w:r>
      <w:r>
        <w:t>products and solutions</w:t>
      </w:r>
      <w:r w:rsidR="003D2BA7">
        <w:t xml:space="preserve">, </w:t>
      </w:r>
      <w:r>
        <w:t xml:space="preserve">predominately </w:t>
      </w:r>
      <w:r w:rsidR="003D2BA7">
        <w:t xml:space="preserve">delivered over </w:t>
      </w:r>
      <w:r w:rsidR="00EE6DAF">
        <w:t>our</w:t>
      </w:r>
      <w:r w:rsidR="003D2BA7">
        <w:t xml:space="preserve"> </w:t>
      </w:r>
      <w:r w:rsidR="00EE6DAF">
        <w:t>MPLS network.</w:t>
      </w:r>
    </w:p>
    <w:p w14:paraId="35759B06" w14:textId="77777777" w:rsidR="00DE3261" w:rsidRDefault="00DE3261" w:rsidP="00EE6DAF"/>
    <w:p w14:paraId="7BC90AF8" w14:textId="77777777" w:rsidR="00EE6DAF" w:rsidRDefault="00DE3261" w:rsidP="00EE6DAF">
      <w:r>
        <w:t xml:space="preserve">When you order </w:t>
      </w:r>
      <w:r w:rsidR="0005428A">
        <w:t xml:space="preserve">equipment or </w:t>
      </w:r>
      <w:r>
        <w:t xml:space="preserve">services from us by signing a </w:t>
      </w:r>
      <w:r w:rsidR="0028035F">
        <w:t>PAC</w:t>
      </w:r>
      <w:r>
        <w:t xml:space="preserve">, you agree to be bound by these terms and conditions. If we accept your order, we likewise agree to be bound, and the order, including </w:t>
      </w:r>
      <w:r w:rsidR="009A1678">
        <w:t xml:space="preserve">any terms set out in the PAC, </w:t>
      </w:r>
      <w:r>
        <w:t xml:space="preserve">these terms and </w:t>
      </w:r>
      <w:r w:rsidR="009A1678">
        <w:t>the</w:t>
      </w:r>
      <w:r>
        <w:t xml:space="preserve"> terms </w:t>
      </w:r>
      <w:r w:rsidR="009A1678">
        <w:t>of</w:t>
      </w:r>
      <w:r>
        <w:t xml:space="preserve"> an</w:t>
      </w:r>
      <w:r w:rsidR="009A1678">
        <w:t>y</w:t>
      </w:r>
      <w:r>
        <w:t xml:space="preserve"> applicable </w:t>
      </w:r>
      <w:r w:rsidR="008E734B">
        <w:t>P</w:t>
      </w:r>
      <w:r>
        <w:t xml:space="preserve">roduct </w:t>
      </w:r>
      <w:r w:rsidR="008E734B">
        <w:t>S</w:t>
      </w:r>
      <w:r>
        <w:t>chedule, forms a legally binding agreement between you and us.</w:t>
      </w:r>
    </w:p>
    <w:p w14:paraId="6AB6CB78" w14:textId="77777777" w:rsidR="00DE3261" w:rsidRDefault="00DE3261" w:rsidP="00EE6DAF"/>
    <w:p w14:paraId="01A8B2B5" w14:textId="77777777" w:rsidR="00EE6DAF" w:rsidRDefault="00DE3261" w:rsidP="00EE6DAF">
      <w:r>
        <w:t xml:space="preserve">It’s therefore important that you read the </w:t>
      </w:r>
      <w:r w:rsidR="0028035F">
        <w:t>PAC</w:t>
      </w:r>
      <w:r>
        <w:t xml:space="preserve">, these terms and conditions and any </w:t>
      </w:r>
      <w:r w:rsidR="008E734B">
        <w:t>P</w:t>
      </w:r>
      <w:r>
        <w:t xml:space="preserve">roduct </w:t>
      </w:r>
      <w:r w:rsidR="008E734B">
        <w:t>S</w:t>
      </w:r>
      <w:r>
        <w:t>chedule carefully before you place an order, and that you keep a copy of each for future reference.</w:t>
      </w:r>
    </w:p>
    <w:p w14:paraId="3FDC83C0" w14:textId="77777777" w:rsidR="00DE3261" w:rsidRDefault="00DE3261" w:rsidP="00EE6DAF"/>
    <w:p w14:paraId="09B726DC" w14:textId="77777777" w:rsidR="00DE3261" w:rsidRPr="00686309" w:rsidRDefault="00C4357C" w:rsidP="00DE3261">
      <w:pPr>
        <w:pStyle w:val="Level1"/>
        <w:keepNext/>
        <w:ind w:left="851" w:hanging="851"/>
        <w:rPr>
          <w:rStyle w:val="Level1asheadingtext"/>
          <w:color w:val="ED008C"/>
        </w:rPr>
      </w:pPr>
      <w:r w:rsidRPr="00686309">
        <w:rPr>
          <w:rStyle w:val="Level1asheadingtext"/>
          <w:caps w:val="0"/>
          <w:color w:val="ED008C"/>
        </w:rPr>
        <w:t>ABOUT THE AGREEMENT</w:t>
      </w:r>
    </w:p>
    <w:p w14:paraId="525A7726" w14:textId="77777777" w:rsidR="00417673" w:rsidRDefault="00417673" w:rsidP="00DE3261">
      <w:pPr>
        <w:pStyle w:val="Level2"/>
      </w:pPr>
      <w:r>
        <w:t xml:space="preserve">Each order is a separate Agreement between Vapour and the Customer named in the </w:t>
      </w:r>
      <w:r w:rsidR="0028035F">
        <w:t>PAC</w:t>
      </w:r>
      <w:r>
        <w:t xml:space="preserve">. The Agreement consists of the </w:t>
      </w:r>
      <w:r w:rsidR="0028035F">
        <w:t>PAC</w:t>
      </w:r>
      <w:r w:rsidR="00EF1FB8">
        <w:t xml:space="preserve"> and these terms and conditions. In addition, some Services have their own specific terms. Where there are product specific terms, these are set out in a Product Schedule, which will be referred to in the </w:t>
      </w:r>
      <w:r w:rsidR="0028035F">
        <w:t>PAC</w:t>
      </w:r>
      <w:r w:rsidR="00EF1FB8">
        <w:t>.</w:t>
      </w:r>
    </w:p>
    <w:p w14:paraId="7399D39A" w14:textId="77777777" w:rsidR="00417673" w:rsidRDefault="00417673" w:rsidP="00DE3261">
      <w:pPr>
        <w:pStyle w:val="Level2"/>
      </w:pPr>
      <w:r>
        <w:t>The terms in a Product Schedule supplement these terms and, to the extent that they conflict with these terms, override these terms in respect of the Service</w:t>
      </w:r>
      <w:r w:rsidR="00A544D8">
        <w:t>s</w:t>
      </w:r>
      <w:r>
        <w:t xml:space="preserve"> to which they apply.</w:t>
      </w:r>
    </w:p>
    <w:p w14:paraId="6F57C33D" w14:textId="77777777" w:rsidR="00417673" w:rsidRDefault="00417673" w:rsidP="00DE3261">
      <w:pPr>
        <w:pStyle w:val="Level2"/>
      </w:pPr>
      <w:r>
        <w:t xml:space="preserve">Given the nature of the Services, and to ensure that Vapour can operate efficiently, Vapour will not normally negotiate </w:t>
      </w:r>
      <w:r w:rsidR="00EF1FB8">
        <w:t xml:space="preserve">customer </w:t>
      </w:r>
      <w:r>
        <w:t>specific terms that contradi</w:t>
      </w:r>
      <w:r w:rsidR="00EF1FB8">
        <w:t xml:space="preserve">ct or override Vapour’s standard terms. Therefore, unless it is expressly stated in a </w:t>
      </w:r>
      <w:r w:rsidR="0028035F">
        <w:t>PAC</w:t>
      </w:r>
      <w:r w:rsidR="00EF1FB8">
        <w:t xml:space="preserve"> that a provision is intended to override Vapour’s standard terms, it will be assumed that the parties did not intend it to do so, and Vapour’s standard terms shall take precedence.</w:t>
      </w:r>
    </w:p>
    <w:p w14:paraId="14E9E496" w14:textId="77777777" w:rsidR="005037AF" w:rsidRDefault="005037AF" w:rsidP="00DE3261">
      <w:pPr>
        <w:pStyle w:val="Level2"/>
      </w:pPr>
      <w:r>
        <w:t xml:space="preserve">To ensure that the terms governing the Agreement are clearly documented, the Customer agrees that it will not seek to impose any additional or alternative terms other than those set out in the </w:t>
      </w:r>
      <w:r w:rsidR="0028035F">
        <w:t>PAC</w:t>
      </w:r>
      <w:r>
        <w:t>, terms and conditions and applicable Product Schedules, and that any terms and conditions referred to or included in purchase orders, invoices, email footers or otherwise shall have no effect between the parties.</w:t>
      </w:r>
    </w:p>
    <w:p w14:paraId="6BF317D8" w14:textId="77777777" w:rsidR="00DE3261" w:rsidRDefault="00EF1FB8" w:rsidP="00DE3261">
      <w:pPr>
        <w:pStyle w:val="Level2"/>
      </w:pPr>
      <w:r>
        <w:t>C</w:t>
      </w:r>
      <w:r w:rsidR="00DE3261">
        <w:t xml:space="preserve">ertain words </w:t>
      </w:r>
      <w:r>
        <w:t xml:space="preserve">in the Agreement documents </w:t>
      </w:r>
      <w:r w:rsidR="00DE3261">
        <w:t>are capitalised to indicate that they have a special meaning. The meaning of these terms is explained in</w:t>
      </w:r>
      <w:r w:rsidR="008D6D64">
        <w:t xml:space="preserve"> the schedule</w:t>
      </w:r>
      <w:r w:rsidR="00DE3261">
        <w:t>.</w:t>
      </w:r>
    </w:p>
    <w:p w14:paraId="67E6B300" w14:textId="77777777" w:rsidR="00EF1FB8" w:rsidRDefault="00EF1FB8" w:rsidP="00417673">
      <w:pPr>
        <w:pStyle w:val="Level2"/>
      </w:pPr>
      <w:r>
        <w:t>For clarity, the following rules apply to all of the Agreement documents:</w:t>
      </w:r>
    </w:p>
    <w:p w14:paraId="186DF8D2" w14:textId="77777777" w:rsidR="00417673" w:rsidRPr="00232144" w:rsidRDefault="00EF1FB8" w:rsidP="00EF1FB8">
      <w:pPr>
        <w:pStyle w:val="Level3"/>
      </w:pPr>
      <w:r>
        <w:t>h</w:t>
      </w:r>
      <w:r w:rsidR="00417673" w:rsidRPr="00232144">
        <w:t>eadings are included for convenience only and shall not affect the construction or i</w:t>
      </w:r>
      <w:r>
        <w:t>nterpretation of the Agreement;</w:t>
      </w:r>
    </w:p>
    <w:p w14:paraId="4DEF4064" w14:textId="77777777" w:rsidR="00417673" w:rsidRPr="00232144" w:rsidRDefault="00EF1FB8" w:rsidP="00EF1FB8">
      <w:pPr>
        <w:pStyle w:val="Level3"/>
      </w:pPr>
      <w:r>
        <w:t>a</w:t>
      </w:r>
      <w:r w:rsidR="00417673" w:rsidRPr="00232144">
        <w:t>ny reference to the singular shall include the plural and vice versa and any reference to one gender shall include all gend</w:t>
      </w:r>
      <w:r>
        <w:t>ers including the neuter gender;</w:t>
      </w:r>
    </w:p>
    <w:p w14:paraId="6E862DB1" w14:textId="77777777" w:rsidR="00417673" w:rsidRPr="00232144" w:rsidRDefault="00EF1FB8" w:rsidP="00EF1FB8">
      <w:pPr>
        <w:pStyle w:val="Level3"/>
      </w:pPr>
      <w:r>
        <w:t>a</w:t>
      </w:r>
      <w:r w:rsidR="00417673" w:rsidRPr="00232144">
        <w:t>ny reference to a person shall, unless the context otherwise requires, include individuals, partnerships, compan</w:t>
      </w:r>
      <w:r>
        <w:t>ies and all other legal persons;</w:t>
      </w:r>
    </w:p>
    <w:p w14:paraId="2C93D8B0" w14:textId="77777777" w:rsidR="00417673" w:rsidRPr="00232144" w:rsidRDefault="00EF1FB8" w:rsidP="00EF1FB8">
      <w:pPr>
        <w:pStyle w:val="Level3"/>
      </w:pPr>
      <w:r>
        <w:t>t</w:t>
      </w:r>
      <w:r w:rsidR="00417673" w:rsidRPr="00232144">
        <w:t>he words</w:t>
      </w:r>
      <w:r w:rsidR="00417673">
        <w:t xml:space="preserve"> </w:t>
      </w:r>
      <w:r w:rsidR="00417673" w:rsidRPr="00AA2558">
        <w:rPr>
          <w:b/>
        </w:rPr>
        <w:t>include</w:t>
      </w:r>
      <w:r w:rsidR="00417673" w:rsidRPr="00232144">
        <w:t xml:space="preserve">, </w:t>
      </w:r>
      <w:r w:rsidR="00417673" w:rsidRPr="00AA2558">
        <w:rPr>
          <w:b/>
        </w:rPr>
        <w:t>includes</w:t>
      </w:r>
      <w:r w:rsidR="00417673" w:rsidRPr="00232144">
        <w:t xml:space="preserve">, </w:t>
      </w:r>
      <w:r w:rsidR="00417673" w:rsidRPr="00AA2558">
        <w:rPr>
          <w:b/>
        </w:rPr>
        <w:t>including</w:t>
      </w:r>
      <w:r w:rsidR="00417673" w:rsidRPr="00232144">
        <w:t xml:space="preserve"> and </w:t>
      </w:r>
      <w:r w:rsidR="00417673" w:rsidRPr="00AA2558">
        <w:rPr>
          <w:b/>
        </w:rPr>
        <w:t>included</w:t>
      </w:r>
      <w:r w:rsidR="00417673" w:rsidRPr="00232144">
        <w:t xml:space="preserve"> and like words and expressions will be construed without limitation unless inconsistent with the context</w:t>
      </w:r>
      <w:r>
        <w:t>; and</w:t>
      </w:r>
    </w:p>
    <w:p w14:paraId="3EEC954E" w14:textId="77777777" w:rsidR="00417673" w:rsidRPr="00995C2F" w:rsidRDefault="00EF1FB8" w:rsidP="00EF1FB8">
      <w:pPr>
        <w:pStyle w:val="Level3"/>
      </w:pPr>
      <w:bookmarkStart w:id="0" w:name="_Ref441055495"/>
      <w:r>
        <w:t>a</w:t>
      </w:r>
      <w:r w:rsidR="00417673" w:rsidRPr="00232144">
        <w:t xml:space="preserve">ny reference to </w:t>
      </w:r>
      <w:r w:rsidR="00417673">
        <w:t>l</w:t>
      </w:r>
      <w:r w:rsidR="00417673" w:rsidRPr="00232144">
        <w:t>aw or to any statute, statutory instrument, directive, regulation, order or other enactment shall mean the same as shall be amended, enacted, replaced, extended, modified, consolidated or repealed from time to time.</w:t>
      </w:r>
      <w:bookmarkEnd w:id="0"/>
    </w:p>
    <w:p w14:paraId="1528A21D" w14:textId="77777777" w:rsidR="00DE3261" w:rsidRPr="00686309" w:rsidRDefault="00C4357C" w:rsidP="00EF1FB8">
      <w:pPr>
        <w:pStyle w:val="Level1"/>
        <w:keepNext/>
        <w:ind w:left="851" w:hanging="851"/>
        <w:rPr>
          <w:rStyle w:val="Level1asheadingtext"/>
          <w:color w:val="ED008C"/>
        </w:rPr>
      </w:pPr>
      <w:r w:rsidRPr="00686309">
        <w:rPr>
          <w:rStyle w:val="Level1asheadingtext"/>
          <w:caps w:val="0"/>
          <w:color w:val="ED008C"/>
        </w:rPr>
        <w:t>THE SERVICES</w:t>
      </w:r>
    </w:p>
    <w:p w14:paraId="52DFDEAB" w14:textId="77777777" w:rsidR="007205F7" w:rsidRDefault="007205F7" w:rsidP="007205F7">
      <w:pPr>
        <w:pStyle w:val="Level2"/>
      </w:pPr>
      <w:r>
        <w:t>The Customer engages Vapour to supply the Services, and Vapour agrees to provide the Services, in accordance with the terms of the Agreement.</w:t>
      </w:r>
    </w:p>
    <w:p w14:paraId="716E1F6F" w14:textId="77777777" w:rsidR="007205F7" w:rsidRDefault="007205F7" w:rsidP="007205F7">
      <w:pPr>
        <w:pStyle w:val="Level2"/>
      </w:pPr>
      <w:r>
        <w:lastRenderedPageBreak/>
        <w:t>Vapour may use sub-contractors to provide the Services (or any part of them), but shall at all times remain responsible for the acts and omissions of those sub-contractors.</w:t>
      </w:r>
    </w:p>
    <w:p w14:paraId="28B8D2F2" w14:textId="77777777" w:rsidR="00AA5DE6" w:rsidRDefault="00AA5DE6" w:rsidP="007205F7">
      <w:pPr>
        <w:pStyle w:val="Level2"/>
      </w:pPr>
      <w:r>
        <w:t xml:space="preserve">Any commencement or delivery dates stated in the </w:t>
      </w:r>
      <w:r w:rsidR="0028035F">
        <w:t>PAC</w:t>
      </w:r>
      <w:r>
        <w:t xml:space="preserve"> or other documentation are only estimates. The Customer should be aware that </w:t>
      </w:r>
      <w:r w:rsidR="005C712B">
        <w:t>these dates are subject to change and should not act in reliance upon them.</w:t>
      </w:r>
    </w:p>
    <w:p w14:paraId="55815DDD" w14:textId="77777777" w:rsidR="00E177D1" w:rsidRPr="007205F7" w:rsidRDefault="00E177D1" w:rsidP="00E177D1">
      <w:pPr>
        <w:pStyle w:val="Level2"/>
      </w:pPr>
      <w:r>
        <w:t>The Services are provided solely for the Customer’s own internal business use and may not be resold to or otherwise made available to any third party.</w:t>
      </w:r>
    </w:p>
    <w:p w14:paraId="5EFAB9DB" w14:textId="77777777" w:rsidR="00E177D1" w:rsidRDefault="00E177D1" w:rsidP="007205F7">
      <w:pPr>
        <w:pStyle w:val="Level2"/>
      </w:pPr>
      <w:r>
        <w:t>The Customer must use the Services in accordance with the Acceptable Use Policy, and must procure that anyone who it allows to have access to the Services (such as its employees) are aware of and comply with the Acceptable Use Policy.</w:t>
      </w:r>
    </w:p>
    <w:p w14:paraId="53B8E6D7" w14:textId="77777777" w:rsidR="00111FE2" w:rsidRPr="00D975E5" w:rsidRDefault="00111FE2" w:rsidP="00111FE2">
      <w:pPr>
        <w:pStyle w:val="Level2"/>
      </w:pPr>
      <w:r w:rsidRPr="00D975E5">
        <w:t xml:space="preserve">The Customer is responsible for ensuring its LAN systems and applications are correctly configured to integrate with the </w:t>
      </w:r>
      <w:r>
        <w:t>Services</w:t>
      </w:r>
      <w:r w:rsidRPr="00D975E5">
        <w:t>. Vapour do</w:t>
      </w:r>
      <w:r>
        <w:t>es</w:t>
      </w:r>
      <w:r w:rsidRPr="00D975E5">
        <w:t xml:space="preserve"> not provide LAN integration advice or support.</w:t>
      </w:r>
    </w:p>
    <w:p w14:paraId="777CAF9A" w14:textId="77777777" w:rsidR="0082227B" w:rsidRDefault="0082227B" w:rsidP="007205F7">
      <w:pPr>
        <w:pStyle w:val="Level2"/>
      </w:pPr>
      <w:r>
        <w:t>Vapour may from time to time need to suspend or restrict some or all of the Services for the purposes of maintenance, repair or improvement. Except in the case of emergencies, Vapour will provide not less than five (5) Working Days’ notice of any such suspension or restriction and shall use its reasonable endeavours to carry out the work at a time when inconvenience to the Customer will be minimised.</w:t>
      </w:r>
    </w:p>
    <w:p w14:paraId="05699D90" w14:textId="77777777" w:rsidR="00EF1FB8" w:rsidRPr="00686309" w:rsidRDefault="00C4357C" w:rsidP="00EF1FB8">
      <w:pPr>
        <w:pStyle w:val="Level1"/>
        <w:keepNext/>
        <w:ind w:left="851" w:hanging="851"/>
        <w:rPr>
          <w:rStyle w:val="Level1asheadingtext"/>
          <w:color w:val="ED008C"/>
        </w:rPr>
      </w:pPr>
      <w:bookmarkStart w:id="1" w:name="_Ref453171851"/>
      <w:r w:rsidRPr="00686309">
        <w:rPr>
          <w:rStyle w:val="Level1asheadingtext"/>
          <w:caps w:val="0"/>
          <w:color w:val="ED008C"/>
        </w:rPr>
        <w:t>SITE SURVEY</w:t>
      </w:r>
      <w:bookmarkEnd w:id="1"/>
    </w:p>
    <w:p w14:paraId="3FCE3F1B" w14:textId="77777777" w:rsidR="005037AF" w:rsidRDefault="005037AF" w:rsidP="005037AF">
      <w:pPr>
        <w:pStyle w:val="Level2"/>
      </w:pPr>
      <w:r>
        <w:t>The supply of the Services and any part of them shall be subject to satisfactory results of any survey</w:t>
      </w:r>
      <w:r w:rsidR="00344F0A">
        <w:t>, questionnaire</w:t>
      </w:r>
      <w:r>
        <w:t xml:space="preserve"> or other investigation carried out by or on behalf of Vapour that Vapour deems necessary in respect to the Sites prior to the supply of the Services</w:t>
      </w:r>
      <w:r w:rsidR="00344F0A">
        <w:t>. It is the Customer’s responsibility to complete the questionnaire accurately as Vapour will rely on these responses when designing and delivering its services.</w:t>
      </w:r>
    </w:p>
    <w:p w14:paraId="6657C593" w14:textId="77777777" w:rsidR="005037AF" w:rsidRDefault="005037AF" w:rsidP="005037AF">
      <w:pPr>
        <w:pStyle w:val="Level2"/>
      </w:pPr>
      <w:bookmarkStart w:id="2" w:name="_Ref452542331"/>
      <w:r>
        <w:t>Where a survey reveals any unusual or unanticipated costs which would be involved in the provision of the Services, Vapour shall notify the Customer of the costs and request confirmation that the Customer consents to the Charges being increased by such amount as is necessary to cover the additional costs.</w:t>
      </w:r>
      <w:bookmarkEnd w:id="2"/>
    </w:p>
    <w:p w14:paraId="50437F47" w14:textId="77777777" w:rsidR="005037AF" w:rsidRDefault="00AA5DE6" w:rsidP="005037AF">
      <w:pPr>
        <w:pStyle w:val="Level2"/>
      </w:pPr>
      <w:bookmarkStart w:id="3" w:name="_Ref452542369"/>
      <w:r>
        <w:t>Vapour may cancel the supply of the Services or any part of them without liability if:</w:t>
      </w:r>
      <w:bookmarkEnd w:id="3"/>
    </w:p>
    <w:p w14:paraId="4876AFB1" w14:textId="77777777" w:rsidR="00AA5DE6" w:rsidRDefault="00AA5DE6" w:rsidP="00AA5DE6">
      <w:pPr>
        <w:pStyle w:val="Level3"/>
      </w:pPr>
      <w:r>
        <w:t>in Vapour’s reasonable opinion the results of the survey are unsatisfactory or indicate that it is not technically feasible to implement the Services or any part of them; or</w:t>
      </w:r>
    </w:p>
    <w:p w14:paraId="0C3EFE88" w14:textId="2DD41A4A" w:rsidR="00AA5DE6" w:rsidRDefault="00AA5DE6" w:rsidP="00AA5DE6">
      <w:pPr>
        <w:pStyle w:val="Level3"/>
      </w:pPr>
      <w:r>
        <w:t xml:space="preserve">the Customer does not agree to vary the Charges in accordance with clause </w:t>
      </w:r>
      <w:r>
        <w:fldChar w:fldCharType="begin"/>
      </w:r>
      <w:r>
        <w:instrText xml:space="preserve"> REF _Ref452542331 \r \h </w:instrText>
      </w:r>
      <w:r>
        <w:fldChar w:fldCharType="separate"/>
      </w:r>
      <w:r w:rsidR="004D0AF6">
        <w:t>3.2</w:t>
      </w:r>
      <w:r>
        <w:fldChar w:fldCharType="end"/>
      </w:r>
      <w:r>
        <w:t xml:space="preserve"> within 7 days of a request from Vapour to do so.</w:t>
      </w:r>
    </w:p>
    <w:p w14:paraId="67B76A17" w14:textId="7601E9BC" w:rsidR="00AA5DE6" w:rsidRDefault="00AA5DE6" w:rsidP="00AA5DE6">
      <w:pPr>
        <w:pStyle w:val="Level2"/>
      </w:pPr>
      <w:r>
        <w:t xml:space="preserve">Where Vapour cancels the Services in accordance with clause </w:t>
      </w:r>
      <w:r>
        <w:fldChar w:fldCharType="begin"/>
      </w:r>
      <w:r>
        <w:instrText xml:space="preserve"> REF _Ref452542369 \r \h </w:instrText>
      </w:r>
      <w:r>
        <w:fldChar w:fldCharType="separate"/>
      </w:r>
      <w:r w:rsidR="004D0AF6">
        <w:t>3.3</w:t>
      </w:r>
      <w:r>
        <w:fldChar w:fldCharType="end"/>
      </w:r>
      <w:r>
        <w:t xml:space="preserve"> it shall be entitled to charge the Customer for its actual </w:t>
      </w:r>
      <w:r w:rsidR="00344F0A">
        <w:t xml:space="preserve">and committed </w:t>
      </w:r>
      <w:r>
        <w:t>costs reasonably incurred in carrying out and provisioning the surveys.</w:t>
      </w:r>
    </w:p>
    <w:p w14:paraId="026DE786" w14:textId="77777777" w:rsidR="005C712B" w:rsidRPr="00686309" w:rsidRDefault="00C4357C" w:rsidP="005C712B">
      <w:pPr>
        <w:pStyle w:val="Level1"/>
        <w:keepNext/>
        <w:ind w:left="851" w:hanging="851"/>
        <w:rPr>
          <w:rStyle w:val="Level1asheadingtext"/>
          <w:color w:val="ED008C"/>
        </w:rPr>
      </w:pPr>
      <w:r w:rsidRPr="00686309">
        <w:rPr>
          <w:rStyle w:val="Level1asheadingtext"/>
          <w:caps w:val="0"/>
          <w:color w:val="ED008C"/>
        </w:rPr>
        <w:t>ATTENDANCE AT THE SITES</w:t>
      </w:r>
    </w:p>
    <w:p w14:paraId="4D57BA20" w14:textId="77777777" w:rsidR="005C712B" w:rsidRDefault="005C712B" w:rsidP="005C712B">
      <w:pPr>
        <w:pStyle w:val="Level2"/>
      </w:pPr>
      <w:bookmarkStart w:id="4" w:name="_Ref452543321"/>
      <w:r>
        <w:t>The Customer hereby grants Vapour, its employees, agents and sub-contractors the right to access any of the Sites to carry out the Services including to:</w:t>
      </w:r>
      <w:bookmarkEnd w:id="4"/>
    </w:p>
    <w:p w14:paraId="398C2B2E" w14:textId="77777777" w:rsidR="005C712B" w:rsidRDefault="005C712B" w:rsidP="005C712B">
      <w:pPr>
        <w:pStyle w:val="Level3"/>
      </w:pPr>
      <w:r>
        <w:t>conduct surveys and other investigations to prepare for the provision of the Services (including the ascertain the feasibility of providing the Services);</w:t>
      </w:r>
    </w:p>
    <w:p w14:paraId="51614E1D" w14:textId="77777777" w:rsidR="005C712B" w:rsidRDefault="005C712B" w:rsidP="005C712B">
      <w:pPr>
        <w:pStyle w:val="Level3"/>
      </w:pPr>
      <w:r>
        <w:t>execute any works in connection with the delivery, installation, inspection, maintenance, adjustment, repair, alteration, moving, replacement, renewal or removal or the Equipment; and</w:t>
      </w:r>
    </w:p>
    <w:p w14:paraId="1CFE968A" w14:textId="77777777" w:rsidR="005C712B" w:rsidRDefault="00173E54" w:rsidP="005C712B">
      <w:pPr>
        <w:pStyle w:val="Level3"/>
      </w:pPr>
      <w:r>
        <w:t xml:space="preserve">keep and </w:t>
      </w:r>
      <w:r w:rsidR="005C712B">
        <w:t>operate the Equipment.</w:t>
      </w:r>
    </w:p>
    <w:p w14:paraId="6DE1E41A" w14:textId="7ADA676C" w:rsidR="005C712B" w:rsidRDefault="005C712B" w:rsidP="005C712B">
      <w:pPr>
        <w:pStyle w:val="Level2"/>
      </w:pPr>
      <w:r>
        <w:lastRenderedPageBreak/>
        <w:t xml:space="preserve">Vapour agrees to give reasonable notice prior to accessing a Site in accordance with clause </w:t>
      </w:r>
      <w:r>
        <w:fldChar w:fldCharType="begin"/>
      </w:r>
      <w:r>
        <w:instrText xml:space="preserve"> REF _Ref452543321 \r \h </w:instrText>
      </w:r>
      <w:r>
        <w:fldChar w:fldCharType="separate"/>
      </w:r>
      <w:r w:rsidR="004D0AF6">
        <w:t>4.1</w:t>
      </w:r>
      <w:r>
        <w:fldChar w:fldCharType="end"/>
      </w:r>
      <w:r>
        <w:t>, except in the case of an emergency where it may access a Site without notice but shall give notice of such access to the Customer as soon as reasonably practicable thereafter.</w:t>
      </w:r>
    </w:p>
    <w:p w14:paraId="0DF8AD96" w14:textId="77777777" w:rsidR="005C712B" w:rsidRDefault="005C712B" w:rsidP="005C712B">
      <w:pPr>
        <w:pStyle w:val="Level2"/>
      </w:pPr>
      <w:bookmarkStart w:id="5" w:name="_Ref452544194"/>
      <w:r>
        <w:t xml:space="preserve">Where </w:t>
      </w:r>
      <w:r w:rsidR="002B00C4">
        <w:t>access to a Site (or any part of it), the undertaking of any of the Services at a Site</w:t>
      </w:r>
      <w:r w:rsidR="00BC4825">
        <w:t xml:space="preserve"> and/or the installation or operation of Equipment at a Site</w:t>
      </w:r>
      <w:r w:rsidR="002B00C4">
        <w:t xml:space="preserve"> requires the consent of a third party </w:t>
      </w:r>
      <w:r w:rsidR="00BC4825">
        <w:t xml:space="preserve">(such as a landlord) </w:t>
      </w:r>
      <w:r w:rsidR="002B00C4">
        <w:t>the Customer shall be responsible for procuring this consent (in writing) and shall provide a copy of such written consent to Vapour upon request. The Customer shall procure that any applicable third party executes any such documentation as Vapour may reasonably request to enable it to lawfully perform the Services.</w:t>
      </w:r>
      <w:bookmarkEnd w:id="5"/>
    </w:p>
    <w:p w14:paraId="18281BF3" w14:textId="5509BA16" w:rsidR="00BC4825" w:rsidRDefault="00BC4825" w:rsidP="005C712B">
      <w:pPr>
        <w:pStyle w:val="Level2"/>
      </w:pPr>
      <w:r>
        <w:t xml:space="preserve">Where the required consents (as described in clause </w:t>
      </w:r>
      <w:r>
        <w:fldChar w:fldCharType="begin"/>
      </w:r>
      <w:r>
        <w:instrText xml:space="preserve"> REF _Ref452544194 \r \h </w:instrText>
      </w:r>
      <w:r>
        <w:fldChar w:fldCharType="separate"/>
      </w:r>
      <w:r w:rsidR="004D0AF6">
        <w:t>4.3</w:t>
      </w:r>
      <w:r>
        <w:fldChar w:fldCharType="end"/>
      </w:r>
      <w:r>
        <w:t xml:space="preserve">) are not obtained within </w:t>
      </w:r>
      <w:r w:rsidR="00344F0A">
        <w:t>3</w:t>
      </w:r>
      <w:r>
        <w:t xml:space="preserve">0 days of the </w:t>
      </w:r>
      <w:r w:rsidR="008A547F">
        <w:t>date on which</w:t>
      </w:r>
      <w:r>
        <w:t xml:space="preserve"> Vapour </w:t>
      </w:r>
      <w:r w:rsidR="008A547F">
        <w:t xml:space="preserve">notifies the Customer that it is in a position to make the Services available, Vapour </w:t>
      </w:r>
      <w:r>
        <w:t>shall be entitled to terminate the Agreement on notice without liability, and in such case Vapour shall charge the Customer for all work performed, and all costs and expenses incurred</w:t>
      </w:r>
      <w:r w:rsidR="00344F0A">
        <w:t xml:space="preserve"> and committed</w:t>
      </w:r>
      <w:r>
        <w:t>, up until the date of termination.</w:t>
      </w:r>
    </w:p>
    <w:p w14:paraId="55C5058E" w14:textId="121DAE48" w:rsidR="00BC4825" w:rsidRDefault="00BC4825" w:rsidP="00BC4825">
      <w:pPr>
        <w:pStyle w:val="Level2"/>
      </w:pPr>
      <w:r>
        <w:t>The Customer</w:t>
      </w:r>
      <w:r w:rsidRPr="00EA0DEA">
        <w:t xml:space="preserve"> </w:t>
      </w:r>
      <w:r w:rsidR="006C482C">
        <w:t>shall</w:t>
      </w:r>
      <w:r w:rsidRPr="00EA0DEA">
        <w:t xml:space="preserve"> indemnify, keep indemnified and hold </w:t>
      </w:r>
      <w:r>
        <w:t>Vapour</w:t>
      </w:r>
      <w:r w:rsidRPr="00EA0DEA">
        <w:t xml:space="preserve"> harmless from and against any and all losses, damages, claims, costs and expenses (including legal expenses on a solicitor / own client basis) suffered or incurred by or awarded against </w:t>
      </w:r>
      <w:r>
        <w:t>Vapour</w:t>
      </w:r>
      <w:r w:rsidRPr="00EA0DEA">
        <w:t xml:space="preserve"> as a result of or in</w:t>
      </w:r>
      <w:r>
        <w:t xml:space="preserve"> connection with any third party claim arising out of the Customer’s failure or alleged failure to obtain the necessary consents in accordance with clause </w:t>
      </w:r>
      <w:r>
        <w:fldChar w:fldCharType="begin"/>
      </w:r>
      <w:r w:rsidRPr="00BC4825">
        <w:instrText xml:space="preserve"> REF _Ref452544194 \r \h  \* MERGEFORMAT </w:instrText>
      </w:r>
      <w:r>
        <w:fldChar w:fldCharType="separate"/>
      </w:r>
      <w:r w:rsidR="004D0AF6">
        <w:t>4.3</w:t>
      </w:r>
      <w:r>
        <w:fldChar w:fldCharType="end"/>
      </w:r>
      <w:r>
        <w:t>.</w:t>
      </w:r>
    </w:p>
    <w:p w14:paraId="0272EEFB" w14:textId="77777777" w:rsidR="00EA0DEA" w:rsidRDefault="00EA0DEA" w:rsidP="00EA0DEA">
      <w:pPr>
        <w:pStyle w:val="Level2"/>
      </w:pPr>
      <w:bookmarkStart w:id="6" w:name="_Ref452545054"/>
      <w:bookmarkStart w:id="7" w:name="_Ref452553020"/>
      <w:r>
        <w:t xml:space="preserve">During any attendance at a Site by Vapour, the Customer shall provide (and procure that any other relevant party provides) such assistance as Vapour may reasonably request, including enabling access to any </w:t>
      </w:r>
      <w:r w:rsidR="006D022F">
        <w:t xml:space="preserve">part of the Site, </w:t>
      </w:r>
      <w:r>
        <w:t xml:space="preserve">to the Equipment, </w:t>
      </w:r>
      <w:r w:rsidR="006D022F">
        <w:t xml:space="preserve">and to </w:t>
      </w:r>
      <w:r>
        <w:t>any other relevant equipment or systems</w:t>
      </w:r>
      <w:r w:rsidR="006D022F">
        <w:t>,</w:t>
      </w:r>
      <w:r>
        <w:t xml:space="preserve"> and making available any relevant employees </w:t>
      </w:r>
      <w:r w:rsidR="006D022F">
        <w:t>and</w:t>
      </w:r>
      <w:r>
        <w:t xml:space="preserve"> representatives</w:t>
      </w:r>
      <w:bookmarkEnd w:id="6"/>
      <w:r w:rsidR="00B379A2">
        <w:t>, and shall not do anything which may restrict Vapour’s ability to access any applicable part of the Site or to perform any of the Services.</w:t>
      </w:r>
      <w:bookmarkEnd w:id="7"/>
    </w:p>
    <w:p w14:paraId="0E46D739" w14:textId="65AE4C1F" w:rsidR="00B379A2" w:rsidRDefault="00B379A2" w:rsidP="00EA0DEA">
      <w:pPr>
        <w:pStyle w:val="Level2"/>
      </w:pPr>
      <w:r>
        <w:t xml:space="preserve">Without prejudice to the Customer’s obligation to provide the assistance described by clause </w:t>
      </w:r>
      <w:r>
        <w:fldChar w:fldCharType="begin"/>
      </w:r>
      <w:r>
        <w:instrText xml:space="preserve"> REF _Ref452553020 \r \h </w:instrText>
      </w:r>
      <w:r>
        <w:fldChar w:fldCharType="separate"/>
      </w:r>
      <w:r w:rsidR="004D0AF6">
        <w:t>4.6</w:t>
      </w:r>
      <w:r>
        <w:fldChar w:fldCharType="end"/>
      </w:r>
      <w:r>
        <w:t>, the Customer shall provide as much advance notice as possible to Vapour of any issues it becomes aware of which may prevent or restrict Vapour’s access to the Site or Equipment, or ability to perform the Services, on a day on which a Site attendance is scheduled.</w:t>
      </w:r>
    </w:p>
    <w:p w14:paraId="4EBB567D" w14:textId="6CAB6DF2" w:rsidR="006D022F" w:rsidRDefault="006D022F" w:rsidP="006D022F">
      <w:pPr>
        <w:pStyle w:val="Level2"/>
      </w:pPr>
      <w:r>
        <w:t>The Customer will be responsible for any wasted costs or additional expenses incurred as a re</w:t>
      </w:r>
      <w:r w:rsidR="00BC4825">
        <w:t xml:space="preserve">sult of </w:t>
      </w:r>
      <w:r>
        <w:t>the Customer cancelling or rescheduling any appointment and/or</w:t>
      </w:r>
      <w:r w:rsidR="00BC4825">
        <w:t xml:space="preserve"> </w:t>
      </w:r>
      <w:r>
        <w:t xml:space="preserve">Vapour, upon attending at a Site, being unable to gain full access and/or perform any scheduled Services due to a failure by the Customer to </w:t>
      </w:r>
      <w:r w:rsidR="00BC4825">
        <w:t xml:space="preserve">obtain the necessary consents in accordance with clause </w:t>
      </w:r>
      <w:r w:rsidR="00BC4825">
        <w:fldChar w:fldCharType="begin"/>
      </w:r>
      <w:r w:rsidR="00BC4825">
        <w:instrText xml:space="preserve"> REF _Ref452544194 \r \h </w:instrText>
      </w:r>
      <w:r w:rsidR="00BC4825">
        <w:fldChar w:fldCharType="separate"/>
      </w:r>
      <w:r w:rsidR="004D0AF6">
        <w:t>4.3</w:t>
      </w:r>
      <w:r w:rsidR="00BC4825">
        <w:fldChar w:fldCharType="end"/>
      </w:r>
      <w:r w:rsidR="00BC4825">
        <w:t xml:space="preserve"> or to </w:t>
      </w:r>
      <w:r>
        <w:t xml:space="preserve">provide reasonable cooperation </w:t>
      </w:r>
      <w:r w:rsidR="00B379A2">
        <w:t xml:space="preserve">and access </w:t>
      </w:r>
      <w:r>
        <w:t xml:space="preserve">in accordance with clause </w:t>
      </w:r>
      <w:r>
        <w:fldChar w:fldCharType="begin"/>
      </w:r>
      <w:r>
        <w:instrText xml:space="preserve"> REF _Ref452545054 \r \h </w:instrText>
      </w:r>
      <w:r>
        <w:fldChar w:fldCharType="separate"/>
      </w:r>
      <w:r w:rsidR="004D0AF6">
        <w:t>4.6</w:t>
      </w:r>
      <w:r>
        <w:fldChar w:fldCharType="end"/>
      </w:r>
      <w:r>
        <w:t>.</w:t>
      </w:r>
    </w:p>
    <w:p w14:paraId="03F1CD69" w14:textId="77777777" w:rsidR="006D022F" w:rsidRDefault="006D022F" w:rsidP="006D022F">
      <w:pPr>
        <w:pStyle w:val="Level2"/>
      </w:pPr>
      <w:r>
        <w:t>All Site attendances shall be carried out during Normal Working Hours, unless otherwise agreed. If Vapour does agree to attend outside Normal Working Hours, it may levy an additional charge for such attendance.</w:t>
      </w:r>
    </w:p>
    <w:p w14:paraId="6E61DA02" w14:textId="77777777" w:rsidR="00F931F7" w:rsidRDefault="00B379A2" w:rsidP="006D022F">
      <w:pPr>
        <w:pStyle w:val="Level2"/>
      </w:pPr>
      <w:r>
        <w:t xml:space="preserve">The </w:t>
      </w:r>
      <w:r w:rsidRPr="005F5EFD">
        <w:t xml:space="preserve">Customer shall take responsibility for the health and safety of any individual attending its premises on </w:t>
      </w:r>
      <w:r>
        <w:t>Vapour’s behalf</w:t>
      </w:r>
      <w:r w:rsidRPr="005F5EFD">
        <w:t xml:space="preserve">, including ensuring that they are made aware of any relevant policies and procedures and that they are not placed in danger in any manner, and </w:t>
      </w:r>
      <w:r w:rsidR="003643C8">
        <w:t xml:space="preserve">the </w:t>
      </w:r>
      <w:r w:rsidRPr="005F5EFD">
        <w:t>Customer shall indemnify</w:t>
      </w:r>
      <w:r>
        <w:t>, keep indemnified</w:t>
      </w:r>
      <w:r w:rsidRPr="005F5EFD">
        <w:t xml:space="preserve"> and hold </w:t>
      </w:r>
      <w:r>
        <w:t>Vapour</w:t>
      </w:r>
      <w:r w:rsidRPr="005F5EFD">
        <w:t xml:space="preserve"> harmless from and against all costs, claims, damages, liabilities, loss</w:t>
      </w:r>
      <w:r>
        <w:t>es</w:t>
      </w:r>
      <w:r w:rsidRPr="005F5EFD">
        <w:t xml:space="preserve"> and demands relating to or arising from or in connection with any claim brought against </w:t>
      </w:r>
      <w:r>
        <w:t>Vapour</w:t>
      </w:r>
      <w:r w:rsidRPr="005F5EFD">
        <w:t xml:space="preserve"> arising out of the death, personal injury or other loss suffered by an individual attending at </w:t>
      </w:r>
      <w:r>
        <w:t>the Customer</w:t>
      </w:r>
      <w:r w:rsidRPr="005F5EFD">
        <w:t xml:space="preserve">’s premises, save where this was as a result of </w:t>
      </w:r>
      <w:r>
        <w:t>Vapour’s</w:t>
      </w:r>
      <w:r w:rsidRPr="005F5EFD">
        <w:t xml:space="preserve"> or that individual’s negligence.</w:t>
      </w:r>
    </w:p>
    <w:p w14:paraId="3AF566A7" w14:textId="77777777" w:rsidR="003175E9" w:rsidRDefault="003175E9" w:rsidP="006D022F">
      <w:pPr>
        <w:pStyle w:val="Level2"/>
      </w:pPr>
      <w:r>
        <w:t>Prior to attendance by Vapour at a Site the Customer shall:</w:t>
      </w:r>
    </w:p>
    <w:p w14:paraId="736FEC1B" w14:textId="77777777" w:rsidR="006D022F" w:rsidRDefault="00725CE8" w:rsidP="003175E9">
      <w:pPr>
        <w:pStyle w:val="Level3"/>
      </w:pPr>
      <w:r>
        <w:t xml:space="preserve">provide Vapour with the site and building plans (to include full details of all internal </w:t>
      </w:r>
      <w:r w:rsidR="003175E9">
        <w:t xml:space="preserve">cabling runs) of the Sites and </w:t>
      </w:r>
      <w:r>
        <w:t>full details of all other services in the vicinity of the proposed works</w:t>
      </w:r>
      <w:r w:rsidR="003175E9">
        <w:t>;</w:t>
      </w:r>
      <w:r w:rsidR="00C67335">
        <w:t xml:space="preserve"> and</w:t>
      </w:r>
    </w:p>
    <w:p w14:paraId="27C1C70A" w14:textId="77777777" w:rsidR="003175E9" w:rsidRDefault="003175E9" w:rsidP="003175E9">
      <w:pPr>
        <w:pStyle w:val="Level3"/>
      </w:pPr>
      <w:r>
        <w:t>prepare the Site in accordance with Vapour’</w:t>
      </w:r>
      <w:r w:rsidR="00C67335">
        <w:t>s instructions.</w:t>
      </w:r>
    </w:p>
    <w:p w14:paraId="4FFD8E98" w14:textId="77777777" w:rsidR="00725CE8" w:rsidRDefault="00F931F7" w:rsidP="006D022F">
      <w:pPr>
        <w:pStyle w:val="Level2"/>
      </w:pPr>
      <w:r>
        <w:lastRenderedPageBreak/>
        <w:t xml:space="preserve">Vapour will use reasonable endeavours to minimise disturbance, damage and inconvenience caused during works at </w:t>
      </w:r>
      <w:r w:rsidR="00C67335">
        <w:t>a</w:t>
      </w:r>
      <w:r>
        <w:t xml:space="preserve"> Site. However, t</w:t>
      </w:r>
      <w:r w:rsidR="00725CE8">
        <w:t xml:space="preserve">he Customer </w:t>
      </w:r>
      <w:r>
        <w:t>agrees to take responsibility</w:t>
      </w:r>
      <w:r w:rsidR="00725CE8">
        <w:t xml:space="preserve"> for making the Site good after any work undertaken by Vapour at a Site, including replacing and re-siting items and re-decorating.</w:t>
      </w:r>
    </w:p>
    <w:p w14:paraId="4D542D64" w14:textId="77777777" w:rsidR="00FF2186" w:rsidRPr="00686309" w:rsidRDefault="00C4357C" w:rsidP="00FF2186">
      <w:pPr>
        <w:pStyle w:val="Level1"/>
        <w:keepNext/>
        <w:ind w:left="851" w:hanging="851"/>
        <w:rPr>
          <w:rStyle w:val="Level1asheadingtext"/>
          <w:color w:val="ED008C"/>
        </w:rPr>
      </w:pPr>
      <w:bookmarkStart w:id="8" w:name="_Ref452629489"/>
      <w:r w:rsidRPr="00686309">
        <w:rPr>
          <w:rStyle w:val="Level1asheadingtext"/>
          <w:caps w:val="0"/>
          <w:color w:val="ED008C"/>
        </w:rPr>
        <w:t>SITE MOVES AND NEW INSTALLATIONS</w:t>
      </w:r>
      <w:bookmarkEnd w:id="8"/>
    </w:p>
    <w:p w14:paraId="315E3CCE" w14:textId="77777777" w:rsidR="00ED0BDD" w:rsidRDefault="00ED0BDD" w:rsidP="00ED0BDD">
      <w:pPr>
        <w:pStyle w:val="Level2"/>
      </w:pPr>
      <w:r>
        <w:t>The Customer must inform Vapour as soon as reasonably practicable upon making a decision to move a Site so that suitable arrangements can be made to transfer the Services and Equipment. Any Services provided by Vapour to assist the Customer in transferring the Services and Equipment will be additionally chargeable and shall be subject to the Customer agreeing to pay the applicable Charges at Vapour’s then current rates.</w:t>
      </w:r>
    </w:p>
    <w:p w14:paraId="074F7EC2" w14:textId="77777777" w:rsidR="00ED0BDD" w:rsidRDefault="00ED0BDD" w:rsidP="00ED0BDD">
      <w:pPr>
        <w:pStyle w:val="Level2"/>
      </w:pPr>
      <w:r>
        <w:t>Unless otherwise requested Vapour will endeavour to retain the Customer's existing telephone number(s)</w:t>
      </w:r>
      <w:r w:rsidR="00344F0A">
        <w:t xml:space="preserve"> and IP addresses</w:t>
      </w:r>
      <w:r>
        <w:t>, but this will not always be possible, for example where the Customer is moving to a different exchange</w:t>
      </w:r>
      <w:r w:rsidR="00344F0A">
        <w:t xml:space="preserve"> or requires parallel services</w:t>
      </w:r>
      <w:r>
        <w:t>.</w:t>
      </w:r>
    </w:p>
    <w:p w14:paraId="0FBE9CBD" w14:textId="77777777" w:rsidR="00ED0BDD" w:rsidRDefault="00ED0BDD" w:rsidP="00ED0BDD">
      <w:pPr>
        <w:pStyle w:val="Level2"/>
      </w:pPr>
      <w:r>
        <w:t>The installation of new lines, either at existing Sites, at new additional Sites or at Sites that the Customer is relocating to</w:t>
      </w:r>
      <w:r w:rsidR="00FD748B">
        <w:t>, or the requirement to allocate new numbers as a result of an inability to move existing numbers,</w:t>
      </w:r>
      <w:r>
        <w:t xml:space="preserve"> will require a new Agreement</w:t>
      </w:r>
      <w:r w:rsidR="00FD748B">
        <w:t xml:space="preserve"> (and the payment of applicable connection charges)</w:t>
      </w:r>
      <w:r>
        <w:t xml:space="preserve"> and </w:t>
      </w:r>
      <w:r w:rsidR="009A1678">
        <w:t xml:space="preserve">Vapour and </w:t>
      </w:r>
      <w:r>
        <w:t xml:space="preserve">the Customer </w:t>
      </w:r>
      <w:r w:rsidR="009A1678">
        <w:t xml:space="preserve">will enter into a further </w:t>
      </w:r>
      <w:r w:rsidR="0028035F">
        <w:t>PAC</w:t>
      </w:r>
      <w:r>
        <w:t xml:space="preserve"> accordingly.</w:t>
      </w:r>
    </w:p>
    <w:p w14:paraId="1E8FC459" w14:textId="77777777" w:rsidR="00ED0BDD" w:rsidRDefault="00ED0BDD" w:rsidP="00ED0BDD">
      <w:pPr>
        <w:pStyle w:val="Level2"/>
      </w:pPr>
      <w:r>
        <w:t>If a Site move or new installation involves the visit of an engineer to facilitate it then the Customer will be responsible for Vapour's costs incurred in respect of the appointment of the engineer together with an administration fee in respect of any additional works undertaken by Vapour.</w:t>
      </w:r>
    </w:p>
    <w:p w14:paraId="0C6C3AF7" w14:textId="77777777" w:rsidR="00F931F7" w:rsidRDefault="0047403E" w:rsidP="00FD748B">
      <w:pPr>
        <w:pStyle w:val="Level2"/>
      </w:pPr>
      <w:bookmarkStart w:id="9" w:name="_Ref452649953"/>
      <w:r>
        <w:t>If the Customer moves Sites and leaves the Equipment for the new owner / t</w:t>
      </w:r>
      <w:r w:rsidR="00F931F7">
        <w:t>enant:</w:t>
      </w:r>
      <w:bookmarkEnd w:id="9"/>
    </w:p>
    <w:p w14:paraId="2F1EC4C9" w14:textId="77777777" w:rsidR="00F931F7" w:rsidRDefault="00FD748B" w:rsidP="00F931F7">
      <w:pPr>
        <w:pStyle w:val="Level3"/>
      </w:pPr>
      <w:r>
        <w:t>Vapour will continue to provide the Services for a transitional period of not less than 72 hours following the time and date at which the Customer has notified Vapour that it is vacating the Site, and thereafter may suspend or terminate the Services</w:t>
      </w:r>
      <w:r w:rsidR="00F931F7">
        <w:t>;</w:t>
      </w:r>
    </w:p>
    <w:p w14:paraId="4A702F8E" w14:textId="77777777" w:rsidR="00F931F7" w:rsidRDefault="00F931F7" w:rsidP="00F931F7">
      <w:pPr>
        <w:pStyle w:val="Level3"/>
      </w:pPr>
      <w:r>
        <w:t>t</w:t>
      </w:r>
      <w:r w:rsidR="00FD748B">
        <w:t xml:space="preserve">he Customer should request that the new owner / tenant contacts Vapour to enter into a direct Agreement regarding the Services and Equipment and, provided that the new owner / tenant does so Vapour may extend the transitional period for a reasonable time to allow for such Agreement to be </w:t>
      </w:r>
      <w:r>
        <w:t>entered into; and</w:t>
      </w:r>
    </w:p>
    <w:p w14:paraId="4CDD40F0" w14:textId="77777777" w:rsidR="0047403E" w:rsidRDefault="00F931F7" w:rsidP="00F931F7">
      <w:pPr>
        <w:pStyle w:val="Level3"/>
      </w:pPr>
      <w:r>
        <w:t>t</w:t>
      </w:r>
      <w:r w:rsidR="0047403E">
        <w:t>he Customer will remain responsible for the use of the Services and for the Equipment until either the new owner / tenant has entered into a new Agreement or the Services have been terminated and the Equipment retrieved by Vapour.</w:t>
      </w:r>
    </w:p>
    <w:p w14:paraId="5F1115AC" w14:textId="77777777" w:rsidR="00FD748B" w:rsidRDefault="00F931F7" w:rsidP="006D022F">
      <w:pPr>
        <w:pStyle w:val="Level2"/>
      </w:pPr>
      <w:r>
        <w:t>If the Customer moves to or adds a new Site where it has contractual obligations to one or more other suppliers it must ensure that it complies with its obligations to those suppliers and shall be responsible for any costs it incurs as a result of terminating any such agreement.</w:t>
      </w:r>
    </w:p>
    <w:p w14:paraId="2D794333" w14:textId="77777777" w:rsidR="00EF1FB8" w:rsidRPr="00686309" w:rsidRDefault="00C4357C" w:rsidP="00EF1FB8">
      <w:pPr>
        <w:pStyle w:val="Level1"/>
        <w:keepNext/>
        <w:ind w:left="851" w:hanging="851"/>
        <w:rPr>
          <w:rStyle w:val="Level1asheadingtext"/>
          <w:color w:val="ED008C"/>
        </w:rPr>
      </w:pPr>
      <w:bookmarkStart w:id="10" w:name="_Ref453172541"/>
      <w:r w:rsidRPr="00686309">
        <w:rPr>
          <w:rStyle w:val="Level1asheadingtext"/>
          <w:caps w:val="0"/>
          <w:color w:val="ED008C"/>
        </w:rPr>
        <w:t>EQUIPMENT</w:t>
      </w:r>
      <w:bookmarkEnd w:id="10"/>
    </w:p>
    <w:p w14:paraId="2013BB98" w14:textId="77777777" w:rsidR="00C67335" w:rsidRDefault="00C67335" w:rsidP="00C67335">
      <w:pPr>
        <w:pStyle w:val="Level2"/>
      </w:pPr>
      <w:r>
        <w:t xml:space="preserve">The </w:t>
      </w:r>
      <w:r w:rsidR="00724146">
        <w:t>Provided</w:t>
      </w:r>
      <w:r>
        <w:t xml:space="preserve"> Equipment shall remain the property of Vapour at all times and the Customer shall keep the </w:t>
      </w:r>
      <w:r w:rsidR="00724146">
        <w:t>Provided</w:t>
      </w:r>
      <w:r>
        <w:t xml:space="preserve"> Equipment separate from its own equipment and other property and shall at all times ensure that it is clear to third parties that it is Vapour's property.</w:t>
      </w:r>
    </w:p>
    <w:p w14:paraId="3010754F" w14:textId="77777777" w:rsidR="00C67335" w:rsidRDefault="00C67335" w:rsidP="00C67335">
      <w:pPr>
        <w:pStyle w:val="Level2"/>
      </w:pPr>
      <w:r>
        <w:t>Title in the Purchased Equipment shall pass to the Customer upon receipt by Vapour of the full purchase price in cleared funds.</w:t>
      </w:r>
    </w:p>
    <w:p w14:paraId="02712F4B" w14:textId="77777777" w:rsidR="006C482C" w:rsidRDefault="00C67335" w:rsidP="006C482C">
      <w:pPr>
        <w:pStyle w:val="Level2"/>
      </w:pPr>
      <w:r>
        <w:t>Risk in the Equipment shall pass to the Customer upon delivery of the Equipment to th</w:t>
      </w:r>
      <w:r w:rsidR="006C482C">
        <w:t>e relevant Site and the Customer shall at all times be responsible for ensuring the safekeeping and proper use of the Equipment at the Sites.</w:t>
      </w:r>
    </w:p>
    <w:p w14:paraId="4B3010AF" w14:textId="77777777" w:rsidR="003F21EB" w:rsidRDefault="003F21EB" w:rsidP="006C482C">
      <w:pPr>
        <w:pStyle w:val="Level2"/>
      </w:pPr>
      <w:r>
        <w:t xml:space="preserve">If the Customer fails to take delivery of or allow installation of any Equipment on an agreed delivery or installation date, Vapour may arrange for its storage at the Customer’s risk and shall charge the Customer for the costs of such storage. The Customer will also be liable for </w:t>
      </w:r>
      <w:r>
        <w:lastRenderedPageBreak/>
        <w:t>a call out fee in relation to any redelivery and/or further attempt at installation of such Equipment</w:t>
      </w:r>
      <w:r w:rsidR="00AD504C">
        <w:t xml:space="preserve"> at Vapour’s then current rates</w:t>
      </w:r>
      <w:r>
        <w:t>.</w:t>
      </w:r>
    </w:p>
    <w:p w14:paraId="0DFCEB83" w14:textId="77777777" w:rsidR="00AD504C" w:rsidRDefault="00AD504C" w:rsidP="006C482C">
      <w:pPr>
        <w:pStyle w:val="Level2"/>
      </w:pPr>
      <w:r>
        <w:t xml:space="preserve">Any Charges set out for the </w:t>
      </w:r>
      <w:r w:rsidR="006F57DE">
        <w:t>provision</w:t>
      </w:r>
      <w:r>
        <w:t xml:space="preserve"> or purchase of Equipment and/or for the installation of such Equipment are based on the assumption that the Equipment can be delivered and installed on a single day in one continuous visit. Where additional visits are necessary (other than as a result of Vapour's negligence) such visits (and any additional costs incurred as a result of the need to make such visits) shall be chargeable in addition at Vapour's then current rates.</w:t>
      </w:r>
    </w:p>
    <w:p w14:paraId="3AE3B437" w14:textId="77777777" w:rsidR="00C67335" w:rsidRDefault="006C482C" w:rsidP="00C67335">
      <w:pPr>
        <w:pStyle w:val="Level2"/>
      </w:pPr>
      <w:r>
        <w:t xml:space="preserve">The Customer shall effect and maintain suitable insurance in respect of the Equipment. On request from Vapour the Customer shall provide evidence of such insurance and, if Vapour considers such insurance is insufficient the Customer shall obtain such additional insurance cover as Vapour may reasonably request. If the Customer fails to obtain the requested insurance and this affects </w:t>
      </w:r>
      <w:r w:rsidR="00724146">
        <w:t>Provided</w:t>
      </w:r>
      <w:r>
        <w:t xml:space="preserve"> Equipment (or Purchased Equipment in respect of which title has not yet passed) then Vapour may obtain appropriate insurance and recover the costs of this insurance from the Customer.</w:t>
      </w:r>
    </w:p>
    <w:p w14:paraId="4C858197" w14:textId="77777777" w:rsidR="006C482C" w:rsidRDefault="006C482C" w:rsidP="00C67335">
      <w:pPr>
        <w:pStyle w:val="Level2"/>
      </w:pPr>
      <w:r>
        <w:t xml:space="preserve">If the </w:t>
      </w:r>
      <w:r w:rsidR="00724146">
        <w:t>Provided</w:t>
      </w:r>
      <w:r>
        <w:t xml:space="preserve"> Equipment is lost or damaged (other than as a result of Vapour's negligence or that of its employees, representatives or sub-contractors) the Customer shall be liable to Vapour for the full costs incurred by Vapour in repairing or replacing the relevant Equipment</w:t>
      </w:r>
      <w:r w:rsidR="00B519C6">
        <w:t>, such sum to be payable upon demand by Vapour. Vapour may where it considers appropriate replace the Equipment with similar or equivalent Equipment and with either new or used Equipment.</w:t>
      </w:r>
    </w:p>
    <w:p w14:paraId="38C94F01" w14:textId="77777777" w:rsidR="00C67335" w:rsidRDefault="00C67335" w:rsidP="00C67335">
      <w:pPr>
        <w:pStyle w:val="Level2"/>
      </w:pPr>
      <w:r>
        <w:t xml:space="preserve">Vapour shall be entitled to modify, substitute, renew or add to the </w:t>
      </w:r>
      <w:r w:rsidR="00724146">
        <w:t>Provided</w:t>
      </w:r>
      <w:r>
        <w:t xml:space="preserve"> Equipment from time to time provided that such modification, substitution, renewal or addition does not have a materially adverse effect on the Services.</w:t>
      </w:r>
    </w:p>
    <w:p w14:paraId="1DE8A857" w14:textId="77777777" w:rsidR="00C67335" w:rsidRDefault="002138E9" w:rsidP="00C67335">
      <w:pPr>
        <w:pStyle w:val="Level2"/>
      </w:pPr>
      <w:bookmarkStart w:id="11" w:name="_Ref452555463"/>
      <w:r>
        <w:t>The Company shall</w:t>
      </w:r>
      <w:r w:rsidR="00845D5B">
        <w:t>:</w:t>
      </w:r>
      <w:bookmarkEnd w:id="11"/>
    </w:p>
    <w:p w14:paraId="018ED652" w14:textId="77777777" w:rsidR="00845D5B" w:rsidRDefault="00845D5B" w:rsidP="00845D5B">
      <w:pPr>
        <w:pStyle w:val="Level3"/>
      </w:pPr>
      <w:bookmarkStart w:id="12" w:name="_Ref452555655"/>
      <w:r>
        <w:t>keep the Equipment at the Sites and not move it;</w:t>
      </w:r>
      <w:bookmarkEnd w:id="12"/>
    </w:p>
    <w:p w14:paraId="5FC0AA8E" w14:textId="77777777" w:rsidR="00845D5B" w:rsidRDefault="00845D5B" w:rsidP="00845D5B">
      <w:pPr>
        <w:pStyle w:val="Level3"/>
      </w:pPr>
      <w:r>
        <w:t>comply with Vapour's reasonable instructions and any manufacturer's instructions in relation to the use of the Equipment;</w:t>
      </w:r>
    </w:p>
    <w:p w14:paraId="7D5BEE36" w14:textId="77777777" w:rsidR="00845D5B" w:rsidRDefault="00845D5B" w:rsidP="00845D5B">
      <w:pPr>
        <w:pStyle w:val="Level3"/>
      </w:pPr>
      <w:r>
        <w:t>comply with all laws applicable to the use of the Equipment;</w:t>
      </w:r>
    </w:p>
    <w:p w14:paraId="4ACE971C" w14:textId="77777777" w:rsidR="00845D5B" w:rsidRDefault="00845D5B" w:rsidP="00845D5B">
      <w:pPr>
        <w:pStyle w:val="Level3"/>
      </w:pPr>
      <w:r>
        <w:t xml:space="preserve">not make any attachment or modification to the Equipment other than </w:t>
      </w:r>
      <w:r w:rsidR="002138E9">
        <w:t>as</w:t>
      </w:r>
      <w:r>
        <w:t xml:space="preserve"> </w:t>
      </w:r>
      <w:r w:rsidR="002138E9">
        <w:t>approved by Vapour in writing;</w:t>
      </w:r>
    </w:p>
    <w:p w14:paraId="7287F2FF" w14:textId="77777777" w:rsidR="002138E9" w:rsidRDefault="002138E9" w:rsidP="00845D5B">
      <w:pPr>
        <w:pStyle w:val="Level3"/>
      </w:pPr>
      <w:r>
        <w:t>not do or allow anything to be done or continue to be done which is likely to damage the Equipment or detract from or impair its performance or operation;</w:t>
      </w:r>
    </w:p>
    <w:p w14:paraId="64821B11" w14:textId="77777777" w:rsidR="002138E9" w:rsidRDefault="002138E9" w:rsidP="00845D5B">
      <w:pPr>
        <w:pStyle w:val="Level3"/>
      </w:pPr>
      <w:bookmarkStart w:id="13" w:name="_Ref452555658"/>
      <w:r>
        <w:t>not repair, service, maintain or interfere with the Equipment (nor attempt to do so) except as approved by Vapour in writing;</w:t>
      </w:r>
      <w:bookmarkEnd w:id="13"/>
    </w:p>
    <w:p w14:paraId="6E5553E2" w14:textId="77777777" w:rsidR="002138E9" w:rsidRDefault="002138E9" w:rsidP="00845D5B">
      <w:pPr>
        <w:pStyle w:val="Level3"/>
      </w:pPr>
      <w:r>
        <w:t xml:space="preserve">not sell, transfer, dispose of, let, mortgage or charge the </w:t>
      </w:r>
      <w:r w:rsidR="00724146">
        <w:t>Provided</w:t>
      </w:r>
      <w:r>
        <w:t xml:space="preserve"> Equipment (nor attempt to do so) nor suffer or allow to be suffered any distress, seizure or execution to be levied against or of the </w:t>
      </w:r>
      <w:r w:rsidR="00724146">
        <w:t>Provided</w:t>
      </w:r>
      <w:r>
        <w:t xml:space="preserve"> Equipment, or otherwise do anything prejudicial to Vapour’s rights in the </w:t>
      </w:r>
      <w:r w:rsidR="00724146">
        <w:t>Provided</w:t>
      </w:r>
      <w:r>
        <w:t xml:space="preserve"> Equipment;</w:t>
      </w:r>
    </w:p>
    <w:p w14:paraId="5A7FF6D7" w14:textId="77777777" w:rsidR="002138E9" w:rsidRDefault="002138E9" w:rsidP="00845D5B">
      <w:pPr>
        <w:pStyle w:val="Level3"/>
      </w:pPr>
      <w:r>
        <w:t xml:space="preserve">not remove, tamper with or obliterate any identification mark(s) affixed to the </w:t>
      </w:r>
      <w:r w:rsidR="00724146">
        <w:t>Provided</w:t>
      </w:r>
      <w:r>
        <w:t xml:space="preserve"> Equipment showing that it is</w:t>
      </w:r>
      <w:r w:rsidR="006C482C">
        <w:t xml:space="preserve"> Vapour's property;</w:t>
      </w:r>
    </w:p>
    <w:p w14:paraId="7A2D8C1D" w14:textId="77777777" w:rsidR="002138E9" w:rsidRDefault="002138E9" w:rsidP="00845D5B">
      <w:pPr>
        <w:pStyle w:val="Level3"/>
      </w:pPr>
      <w:r>
        <w:t>promptly notify Vapour in writing (or orally with confirmation of such notification immediately following in writing) of any circumstances which may adversely affect</w:t>
      </w:r>
      <w:r w:rsidR="006C482C">
        <w:t xml:space="preserve"> the Equipment or its operation; and</w:t>
      </w:r>
    </w:p>
    <w:p w14:paraId="406537F6" w14:textId="77777777" w:rsidR="006C482C" w:rsidRDefault="006C482C" w:rsidP="00845D5B">
      <w:pPr>
        <w:pStyle w:val="Level3"/>
      </w:pPr>
      <w:r>
        <w:t>immediately notify Vapour of any loss or damage to the Equipment.</w:t>
      </w:r>
    </w:p>
    <w:p w14:paraId="0620A2ED" w14:textId="7E4C3A3B" w:rsidR="002138E9" w:rsidRDefault="002138E9" w:rsidP="002138E9">
      <w:pPr>
        <w:pStyle w:val="Body2"/>
      </w:pPr>
      <w:r>
        <w:t xml:space="preserve">The obligations in this clause </w:t>
      </w:r>
      <w:r>
        <w:fldChar w:fldCharType="begin"/>
      </w:r>
      <w:r>
        <w:instrText xml:space="preserve"> REF _Ref452555463 \r \h </w:instrText>
      </w:r>
      <w:r>
        <w:fldChar w:fldCharType="separate"/>
      </w:r>
      <w:r w:rsidR="004D0AF6">
        <w:t>6.9</w:t>
      </w:r>
      <w:r>
        <w:fldChar w:fldCharType="end"/>
      </w:r>
      <w:r>
        <w:t xml:space="preserve"> shall apply to the Purchased Equipment for so long as it is used in connection with the provision of the Services and shall apply to the </w:t>
      </w:r>
      <w:r w:rsidR="00724146">
        <w:t>Provided</w:t>
      </w:r>
      <w:r>
        <w:t xml:space="preserve"> Equipment until it is collected by Vapour (whether during the term of or after the expiry of this Agreement).</w:t>
      </w:r>
    </w:p>
    <w:p w14:paraId="2D17074F" w14:textId="47338081" w:rsidR="002138E9" w:rsidRDefault="006C482C" w:rsidP="006C482C">
      <w:pPr>
        <w:pStyle w:val="Level2"/>
      </w:pPr>
      <w:r>
        <w:lastRenderedPageBreak/>
        <w:t xml:space="preserve">Notwithstanding clauses </w:t>
      </w:r>
      <w:r>
        <w:fldChar w:fldCharType="begin"/>
      </w:r>
      <w:r>
        <w:instrText xml:space="preserve"> REF _Ref452555655 \r \h </w:instrText>
      </w:r>
      <w:r>
        <w:fldChar w:fldCharType="separate"/>
      </w:r>
      <w:r w:rsidR="004D0AF6">
        <w:t>6.9.1</w:t>
      </w:r>
      <w:r>
        <w:fldChar w:fldCharType="end"/>
      </w:r>
      <w:r>
        <w:t xml:space="preserve"> and </w:t>
      </w:r>
      <w:r>
        <w:fldChar w:fldCharType="begin"/>
      </w:r>
      <w:r>
        <w:instrText xml:space="preserve"> REF _Ref452555658 \r \h </w:instrText>
      </w:r>
      <w:r>
        <w:fldChar w:fldCharType="separate"/>
      </w:r>
      <w:r w:rsidR="004D0AF6">
        <w:t>6.9.6</w:t>
      </w:r>
      <w:r>
        <w:fldChar w:fldCharType="end"/>
      </w:r>
      <w:r>
        <w:t>, in the case of emergency the Customer shall take such reasonably necessary steps to safeguard the Equipment to such notify Vapour Media as soon as possible of the circumstances of the emergency and the steps taken by the Customer to safeguard the Equipment.</w:t>
      </w:r>
    </w:p>
    <w:p w14:paraId="678037CA" w14:textId="77777777" w:rsidR="003F21EB" w:rsidRDefault="003F21EB" w:rsidP="006C482C">
      <w:pPr>
        <w:pStyle w:val="Level2"/>
      </w:pPr>
      <w:r>
        <w:t>The Customer shall (at its own cost and expense) provide Vapour with:</w:t>
      </w:r>
    </w:p>
    <w:p w14:paraId="3CE93545" w14:textId="77777777" w:rsidR="003F21EB" w:rsidRDefault="00AD504C" w:rsidP="003F21EB">
      <w:pPr>
        <w:pStyle w:val="Level3"/>
      </w:pPr>
      <w:r>
        <w:t>s</w:t>
      </w:r>
      <w:r w:rsidR="003F21EB">
        <w:t>uitable accommodation, assistance, facilities and environmental conditions for the Equipment, including a secure and constant electricity supply and the necessary power back-up supply; and</w:t>
      </w:r>
    </w:p>
    <w:p w14:paraId="59AD7FB1" w14:textId="77777777" w:rsidR="003F21EB" w:rsidRDefault="00AD504C" w:rsidP="003F21EB">
      <w:pPr>
        <w:pStyle w:val="Level3"/>
      </w:pPr>
      <w:r>
        <w:t>a</w:t>
      </w:r>
      <w:r w:rsidR="003F21EB">
        <w:t>ll necessary electrical and other installations and fittings.</w:t>
      </w:r>
    </w:p>
    <w:p w14:paraId="70088B28" w14:textId="77777777" w:rsidR="006C482C" w:rsidRDefault="00B519C6" w:rsidP="006C482C">
      <w:pPr>
        <w:pStyle w:val="Level2"/>
      </w:pPr>
      <w:r>
        <w:t>Vapour shall determine the most appropriate location for the Equipment to be installed at the Site in its reasonable discretion. Any preferences expressed by the Customer shall be taken into account in coming to this determination but Vapour shall not be bound by the Customer's preferences where it considers that there are factors which may another location more appropriate.</w:t>
      </w:r>
    </w:p>
    <w:p w14:paraId="12CF5FEA" w14:textId="77777777" w:rsidR="00B519C6" w:rsidRDefault="00B519C6" w:rsidP="006C482C">
      <w:pPr>
        <w:pStyle w:val="Level2"/>
      </w:pPr>
      <w:r>
        <w:t>The Customer may from time to time request that Vapour re-locates the Equipment at a Site. The Customer must provide at least 30 Working Days’ notice of any such request. Provided that the Customer agrees to pay Vapour's reasonable Charges for any such re-location, Vapour shall use its reasonable endeavours to relocate the Equipment as requested.</w:t>
      </w:r>
    </w:p>
    <w:p w14:paraId="389F5A84" w14:textId="77777777" w:rsidR="00C67335" w:rsidRPr="00686309" w:rsidRDefault="00C4357C" w:rsidP="00EF1FB8">
      <w:pPr>
        <w:pStyle w:val="Level1"/>
        <w:keepNext/>
        <w:ind w:left="851" w:hanging="851"/>
        <w:rPr>
          <w:rStyle w:val="Level1asheadingtext"/>
          <w:color w:val="ED008C"/>
        </w:rPr>
      </w:pPr>
      <w:r w:rsidRPr="00686309">
        <w:rPr>
          <w:rStyle w:val="Level1asheadingtext"/>
          <w:caps w:val="0"/>
          <w:color w:val="ED008C"/>
        </w:rPr>
        <w:t>ACCEPTANCE TESTS</w:t>
      </w:r>
    </w:p>
    <w:p w14:paraId="546050DE" w14:textId="77777777" w:rsidR="003F21EB" w:rsidRDefault="003F21EB" w:rsidP="003F21EB">
      <w:pPr>
        <w:pStyle w:val="Level2"/>
      </w:pPr>
      <w:r>
        <w:t>Following installation of the Equipment, Vapour will carry out the appropriate acceptance tests in accordance with its standard procedures to ensure that the Services are ready for use. The Customer shall be entitled to have an authorised representative present at the acceptance tests, provided that the representative is available at the scheduled time.</w:t>
      </w:r>
    </w:p>
    <w:p w14:paraId="0E0B4977" w14:textId="77777777" w:rsidR="003F21EB" w:rsidRDefault="003F21EB" w:rsidP="003F21EB">
      <w:pPr>
        <w:pStyle w:val="Level2"/>
      </w:pPr>
      <w:r>
        <w:t>If the Services fail the acceptance tests Vapour will either repair or replace the Equipment or the relevant part of it and repeat the acceptance tests. This process shall continue until the acceptance tests have been successfully completed.</w:t>
      </w:r>
    </w:p>
    <w:p w14:paraId="620E1486" w14:textId="77777777" w:rsidR="003F21EB" w:rsidRPr="003F21EB" w:rsidRDefault="003F21EB" w:rsidP="003F21EB">
      <w:pPr>
        <w:pStyle w:val="Level2"/>
      </w:pPr>
      <w:r>
        <w:t xml:space="preserve">On successful completion of the acceptance tests the Customer shall (if requested) sign an acceptance form </w:t>
      </w:r>
      <w:r w:rsidR="00B33D94">
        <w:t>confirming satisfactory installation of the Equipment and its acceptance of the Services. If the Customer fails to sign such form within 7 days of successful completion of the acceptance tests the Customer shall be deemed to have confirmed its acceptance of the Services, with the date of such acceptance deemed to be the date on which the acceptance tests were successfully completed.</w:t>
      </w:r>
    </w:p>
    <w:p w14:paraId="51363EA8" w14:textId="77777777" w:rsidR="00EF1FB8" w:rsidRPr="00686309" w:rsidRDefault="00C4357C" w:rsidP="00EF1FB8">
      <w:pPr>
        <w:pStyle w:val="Level1"/>
        <w:keepNext/>
        <w:ind w:left="851" w:hanging="851"/>
        <w:rPr>
          <w:rStyle w:val="Level1asheadingtext"/>
          <w:color w:val="ED008C"/>
        </w:rPr>
      </w:pPr>
      <w:r w:rsidRPr="00686309">
        <w:rPr>
          <w:rStyle w:val="Level1asheadingtext"/>
          <w:caps w:val="0"/>
          <w:color w:val="ED008C"/>
        </w:rPr>
        <w:t>CUSTOMER APPARATUS</w:t>
      </w:r>
    </w:p>
    <w:p w14:paraId="290E950A" w14:textId="77777777" w:rsidR="00B33D94" w:rsidRDefault="00B33D94" w:rsidP="00B33D94">
      <w:pPr>
        <w:pStyle w:val="Level2"/>
      </w:pPr>
      <w:bookmarkStart w:id="14" w:name="_Ref452558545"/>
      <w:r>
        <w:t>The Customer shall provide such information about the Customer Apparatus as Vapour may reasonably request.</w:t>
      </w:r>
      <w:bookmarkEnd w:id="14"/>
    </w:p>
    <w:p w14:paraId="2F786A97" w14:textId="77777777" w:rsidR="00B33D94" w:rsidRDefault="00B33D94" w:rsidP="00B33D94">
      <w:pPr>
        <w:pStyle w:val="Level2"/>
      </w:pPr>
      <w:bookmarkStart w:id="15" w:name="_Ref452558466"/>
      <w:r>
        <w:t>The Customer shall</w:t>
      </w:r>
      <w:r w:rsidR="008C6475">
        <w:t xml:space="preserve"> read any instructions provided by Vapour and the manufacturers’ operations and maintenance manuals for the Customer Apparatus and the Equipment and, having regard to any relevant instructions and requirements</w:t>
      </w:r>
      <w:r>
        <w:t>:</w:t>
      </w:r>
      <w:bookmarkEnd w:id="15"/>
    </w:p>
    <w:p w14:paraId="399DE10C" w14:textId="77777777" w:rsidR="00B33D94" w:rsidRDefault="00B33D94" w:rsidP="00B33D94">
      <w:pPr>
        <w:pStyle w:val="Level3"/>
      </w:pPr>
      <w:r>
        <w:t>ensure</w:t>
      </w:r>
      <w:r w:rsidR="008C6475">
        <w:t xml:space="preserve"> it has all </w:t>
      </w:r>
      <w:r>
        <w:t xml:space="preserve">Customer Apparatus </w:t>
      </w:r>
      <w:r w:rsidR="008C6475">
        <w:t>necessary to make full use of the Equipment and the Services and that the Customer Apparatus it does have meets all compatibility requirements and is, where appropriate, updated with the latest firmware</w:t>
      </w:r>
      <w:r>
        <w:t>;</w:t>
      </w:r>
    </w:p>
    <w:p w14:paraId="78CF5A0E" w14:textId="77777777" w:rsidR="00B33D94" w:rsidRDefault="00B33D94" w:rsidP="00B33D94">
      <w:pPr>
        <w:pStyle w:val="Level3"/>
      </w:pPr>
      <w:r>
        <w:t xml:space="preserve">program, equip and connect the Customer Apparatus in such </w:t>
      </w:r>
      <w:r w:rsidR="008C6475">
        <w:t>a manner as is required to allow it to interface with the Equipment and Services; and</w:t>
      </w:r>
    </w:p>
    <w:p w14:paraId="45BEBCFA" w14:textId="77777777" w:rsidR="008C6475" w:rsidRDefault="008C6475" w:rsidP="00B33D94">
      <w:pPr>
        <w:pStyle w:val="Level3"/>
      </w:pPr>
      <w:r>
        <w:t>make any such modifications to the Customer Apparatus as may be necessary or advisable.</w:t>
      </w:r>
    </w:p>
    <w:p w14:paraId="4164A042" w14:textId="2BAFC924" w:rsidR="00B33D94" w:rsidRDefault="008C6475" w:rsidP="00B33D94">
      <w:pPr>
        <w:pStyle w:val="Level2"/>
      </w:pPr>
      <w:bookmarkStart w:id="16" w:name="_Ref452558546"/>
      <w:r>
        <w:t xml:space="preserve">The Customer shall remain fully responsible for the Customer Apparatus, including ensuring that it complies with all applicable laws and standards as may be in effect from time to time. </w:t>
      </w:r>
      <w:r>
        <w:lastRenderedPageBreak/>
        <w:t xml:space="preserve">The Customer shall immediately disconnect any Customer Apparatus which ceases to be compliant with current laws or standards or to meet the requirements set out in clause </w:t>
      </w:r>
      <w:r>
        <w:fldChar w:fldCharType="begin"/>
      </w:r>
      <w:r>
        <w:instrText xml:space="preserve"> REF _Ref452558466 \r \h </w:instrText>
      </w:r>
      <w:r>
        <w:fldChar w:fldCharType="separate"/>
      </w:r>
      <w:r w:rsidR="004D0AF6">
        <w:t>8.2</w:t>
      </w:r>
      <w:r>
        <w:fldChar w:fldCharType="end"/>
      </w:r>
      <w:r>
        <w:t>.</w:t>
      </w:r>
      <w:bookmarkEnd w:id="16"/>
    </w:p>
    <w:p w14:paraId="4C64CADC" w14:textId="77777777" w:rsidR="008C6475" w:rsidRDefault="008C6475" w:rsidP="00B33D94">
      <w:pPr>
        <w:pStyle w:val="Level2"/>
      </w:pPr>
      <w:bookmarkStart w:id="17" w:name="_Ref452558820"/>
      <w:r>
        <w:t>Vapour may disconnect or instruct the Customer to disconnect any Customer Apparatus if in Vapour’s reasonable opinion:</w:t>
      </w:r>
      <w:bookmarkEnd w:id="17"/>
    </w:p>
    <w:p w14:paraId="51C72D51" w14:textId="25C24685" w:rsidR="008C6475" w:rsidRDefault="008C6475" w:rsidP="008C6475">
      <w:pPr>
        <w:pStyle w:val="Level3"/>
      </w:pPr>
      <w:r>
        <w:t xml:space="preserve">the Customer is in breach of any provision of clauses </w:t>
      </w:r>
      <w:r>
        <w:fldChar w:fldCharType="begin"/>
      </w:r>
      <w:r>
        <w:instrText xml:space="preserve"> REF _Ref452558545 \r \h </w:instrText>
      </w:r>
      <w:r>
        <w:fldChar w:fldCharType="separate"/>
      </w:r>
      <w:r w:rsidR="004D0AF6">
        <w:t>8.1</w:t>
      </w:r>
      <w:r>
        <w:fldChar w:fldCharType="end"/>
      </w:r>
      <w:r>
        <w:t xml:space="preserve"> to </w:t>
      </w:r>
      <w:r>
        <w:fldChar w:fldCharType="begin"/>
      </w:r>
      <w:r>
        <w:instrText xml:space="preserve"> REF _Ref452558546 \r \h </w:instrText>
      </w:r>
      <w:r>
        <w:fldChar w:fldCharType="separate"/>
      </w:r>
      <w:r w:rsidR="004D0AF6">
        <w:t>8.3</w:t>
      </w:r>
      <w:r>
        <w:fldChar w:fldCharType="end"/>
      </w:r>
      <w:r>
        <w:t>; or</w:t>
      </w:r>
    </w:p>
    <w:p w14:paraId="61225CA2" w14:textId="77777777" w:rsidR="008C6475" w:rsidRDefault="008C6475" w:rsidP="008C6475">
      <w:pPr>
        <w:pStyle w:val="Level3"/>
      </w:pPr>
      <w:r>
        <w:t>the Customer Apparatus (or the interaction of the Customer Apparatus with the Equipment or Service</w:t>
      </w:r>
      <w:r w:rsidR="00AB36A4">
        <w:t>s) may</w:t>
      </w:r>
      <w:r>
        <w:t>:</w:t>
      </w:r>
    </w:p>
    <w:p w14:paraId="7E489561" w14:textId="77777777" w:rsidR="008C6475" w:rsidRDefault="00AB36A4" w:rsidP="008C6475">
      <w:pPr>
        <w:pStyle w:val="Level4"/>
      </w:pPr>
      <w:r>
        <w:t xml:space="preserve">cause </w:t>
      </w:r>
      <w:r w:rsidR="008C6475">
        <w:t xml:space="preserve">the </w:t>
      </w:r>
      <w:r w:rsidR="008C6475" w:rsidRPr="008C6475">
        <w:t xml:space="preserve">death </w:t>
      </w:r>
      <w:r w:rsidR="008C6475">
        <w:t xml:space="preserve">of, </w:t>
      </w:r>
      <w:r w:rsidR="008C6475" w:rsidRPr="008C6475">
        <w:t>or personal injury to</w:t>
      </w:r>
      <w:r w:rsidR="008C6475">
        <w:t>,</w:t>
      </w:r>
      <w:r w:rsidR="008C6475" w:rsidRPr="008C6475">
        <w:t xml:space="preserve"> any per</w:t>
      </w:r>
      <w:r w:rsidR="008C6475">
        <w:t>son;</w:t>
      </w:r>
    </w:p>
    <w:p w14:paraId="4197A4F9" w14:textId="77777777" w:rsidR="008C6475" w:rsidRDefault="00AB36A4" w:rsidP="008C6475">
      <w:pPr>
        <w:pStyle w:val="Level4"/>
      </w:pPr>
      <w:r>
        <w:t xml:space="preserve">cause </w:t>
      </w:r>
      <w:r w:rsidR="008C6475">
        <w:t xml:space="preserve">damage to </w:t>
      </w:r>
      <w:r>
        <w:t xml:space="preserve">the Equipment or any other </w:t>
      </w:r>
      <w:r w:rsidR="008C6475">
        <w:t>property;</w:t>
      </w:r>
      <w:r>
        <w:t xml:space="preserve"> or</w:t>
      </w:r>
    </w:p>
    <w:p w14:paraId="71A0AC50" w14:textId="77777777" w:rsidR="008C6475" w:rsidRDefault="00AB36A4" w:rsidP="008C6475">
      <w:pPr>
        <w:pStyle w:val="Level4"/>
      </w:pPr>
      <w:r>
        <w:t>impair the quality of the Services or of any other services provided to any customer by Vapour.</w:t>
      </w:r>
    </w:p>
    <w:p w14:paraId="3BFF5A52" w14:textId="1DAF3310" w:rsidR="00AB36A4" w:rsidRDefault="00AB36A4" w:rsidP="00AB36A4">
      <w:pPr>
        <w:pStyle w:val="Body2"/>
      </w:pPr>
      <w:r>
        <w:t xml:space="preserve">Where Vapour requests that the Customer disconnects Customer Apparatus pursuant to this clause </w:t>
      </w:r>
      <w:r>
        <w:fldChar w:fldCharType="begin"/>
      </w:r>
      <w:r>
        <w:instrText xml:space="preserve"> REF _Ref452558820 \r \h </w:instrText>
      </w:r>
      <w:r>
        <w:fldChar w:fldCharType="separate"/>
      </w:r>
      <w:r w:rsidR="004D0AF6">
        <w:t>8.4</w:t>
      </w:r>
      <w:r>
        <w:fldChar w:fldCharType="end"/>
      </w:r>
      <w:r>
        <w:t xml:space="preserve"> and the Customer fails to do so then Vapour may suspend the Services (or any part of them). Any such suspension shall be lifted once the Customer disconnects the Customer Apparatus as requested.</w:t>
      </w:r>
    </w:p>
    <w:p w14:paraId="4E38CCF0" w14:textId="77777777" w:rsidR="00AB36A4" w:rsidRDefault="00AB36A4" w:rsidP="00AB36A4">
      <w:pPr>
        <w:pStyle w:val="Level2"/>
      </w:pPr>
      <w:r>
        <w:t>The Customer agrees that Vapour shall not be responsible for:</w:t>
      </w:r>
    </w:p>
    <w:p w14:paraId="741AE229" w14:textId="77777777" w:rsidR="00AB36A4" w:rsidRDefault="00AB36A4" w:rsidP="00AB36A4">
      <w:pPr>
        <w:pStyle w:val="Level3"/>
      </w:pPr>
      <w:r>
        <w:t>any loss or damage arising from the use of the Customer Apparatus;</w:t>
      </w:r>
    </w:p>
    <w:p w14:paraId="466329F8" w14:textId="77777777" w:rsidR="00AB36A4" w:rsidRDefault="00AB36A4" w:rsidP="00AB36A4">
      <w:pPr>
        <w:pStyle w:val="Level3"/>
      </w:pPr>
      <w:r>
        <w:t>the repair or maintenance of the Customer Apparatus; or</w:t>
      </w:r>
    </w:p>
    <w:p w14:paraId="654DD84C" w14:textId="77777777" w:rsidR="00AB36A4" w:rsidRDefault="00AB36A4" w:rsidP="00AB36A4">
      <w:pPr>
        <w:pStyle w:val="Level3"/>
      </w:pPr>
      <w:r>
        <w:t>any delay or inability to provide the Services as a result of the Customer Apparatus not being compatible with the Equipment or Services.</w:t>
      </w:r>
    </w:p>
    <w:p w14:paraId="766FC734" w14:textId="77777777" w:rsidR="00EF1FB8" w:rsidRPr="00686309" w:rsidRDefault="00C4357C" w:rsidP="00EF1FB8">
      <w:pPr>
        <w:pStyle w:val="Level1"/>
        <w:keepNext/>
        <w:ind w:left="851" w:hanging="851"/>
        <w:rPr>
          <w:rStyle w:val="Level1asheadingtext"/>
          <w:color w:val="ED008C"/>
        </w:rPr>
      </w:pPr>
      <w:bookmarkStart w:id="18" w:name="_Ref453172796"/>
      <w:r w:rsidRPr="00686309">
        <w:rPr>
          <w:rStyle w:val="Level1asheadingtext"/>
          <w:caps w:val="0"/>
          <w:color w:val="ED008C"/>
        </w:rPr>
        <w:t>INTELLECTUAL PROPERTY RIGHTS</w:t>
      </w:r>
      <w:bookmarkEnd w:id="18"/>
    </w:p>
    <w:p w14:paraId="393A0FCD" w14:textId="77777777" w:rsidR="00AB36A4" w:rsidRDefault="0030713C" w:rsidP="00AB36A4">
      <w:pPr>
        <w:pStyle w:val="Level2"/>
      </w:pPr>
      <w:r>
        <w:t>Nothing in this agreement shall operate to transfer any Intellectual Property Rights from either party to the other.</w:t>
      </w:r>
    </w:p>
    <w:p w14:paraId="037CF355" w14:textId="77777777" w:rsidR="0030713C" w:rsidRDefault="0030713C" w:rsidP="00AB36A4">
      <w:pPr>
        <w:pStyle w:val="Level2"/>
      </w:pPr>
      <w:r>
        <w:t>Where Vapour provides the Customer with any software, Vapour grants the Customer a non-exclusive, non-transferrable licence to use the software strictly for the purpose of receiving the Services and using the Equipment.</w:t>
      </w:r>
    </w:p>
    <w:p w14:paraId="6B8FBEC5" w14:textId="77777777" w:rsidR="0030713C" w:rsidRDefault="0030713C" w:rsidP="0030713C">
      <w:pPr>
        <w:pStyle w:val="Level2"/>
      </w:pPr>
      <w:bookmarkStart w:id="19" w:name="_Ref452559724"/>
      <w:r>
        <w:t>Vapour may provide software which is licensed to it by a third party licensor. In such case the Customer must comply with any licensing terms imposed or required by the licensor (if applicable) which will either be set out in a Product Schedule or in a separate document provided to the Customer.</w:t>
      </w:r>
    </w:p>
    <w:p w14:paraId="049682EE" w14:textId="64F84097" w:rsidR="0030713C" w:rsidRDefault="0030713C" w:rsidP="0030713C">
      <w:pPr>
        <w:pStyle w:val="Level2"/>
      </w:pPr>
      <w:r>
        <w:t>The Customer</w:t>
      </w:r>
      <w:r w:rsidRPr="00EA0DEA">
        <w:t xml:space="preserve"> </w:t>
      </w:r>
      <w:r>
        <w:t>shall</w:t>
      </w:r>
      <w:r w:rsidRPr="00EA0DEA">
        <w:t xml:space="preserve"> indemnify, keep indemnified and hold </w:t>
      </w:r>
      <w:r>
        <w:t>Vapour</w:t>
      </w:r>
      <w:r w:rsidRPr="00EA0DEA">
        <w:t xml:space="preserve"> harmless from and against any and all losses, damages, claims, costs and expenses (including legal expenses on a solicitor / own client basis) suffered or incurred by or awarded against </w:t>
      </w:r>
      <w:r>
        <w:t>Vapour</w:t>
      </w:r>
      <w:r w:rsidRPr="00EA0DEA">
        <w:t xml:space="preserve"> as a result of or in</w:t>
      </w:r>
      <w:r>
        <w:t xml:space="preserve"> connection with any claim by a third party licensor arising out of the Customer’s alleged misuse of its software (including any failure to comply with these terms or any applicable terms as described in clause</w:t>
      </w:r>
      <w:bookmarkEnd w:id="19"/>
      <w:r>
        <w:t xml:space="preserve"> </w:t>
      </w:r>
      <w:r>
        <w:fldChar w:fldCharType="begin"/>
      </w:r>
      <w:r>
        <w:instrText xml:space="preserve"> REF _Ref452559724 \r \h </w:instrText>
      </w:r>
      <w:r>
        <w:fldChar w:fldCharType="separate"/>
      </w:r>
      <w:r w:rsidR="004D0AF6">
        <w:t>9.3</w:t>
      </w:r>
      <w:r>
        <w:fldChar w:fldCharType="end"/>
      </w:r>
      <w:r>
        <w:t>).</w:t>
      </w:r>
    </w:p>
    <w:p w14:paraId="1D29A593" w14:textId="77777777" w:rsidR="0030713C" w:rsidRDefault="0030713C" w:rsidP="00AB36A4">
      <w:pPr>
        <w:pStyle w:val="Level2"/>
      </w:pPr>
      <w:r>
        <w:t>The Customer shall not:</w:t>
      </w:r>
    </w:p>
    <w:p w14:paraId="61C1CC52" w14:textId="77777777" w:rsidR="0030713C" w:rsidRDefault="0030713C" w:rsidP="0030713C">
      <w:pPr>
        <w:pStyle w:val="Level3"/>
      </w:pPr>
      <w:r>
        <w:t>reproduce the software except for archival or back up purposes (and, in those circumstances, shall ensure that each copy contains all of the original software’s proprietary notices); or</w:t>
      </w:r>
    </w:p>
    <w:p w14:paraId="62C85069" w14:textId="77777777" w:rsidR="0030713C" w:rsidRDefault="0030713C" w:rsidP="0030713C">
      <w:pPr>
        <w:pStyle w:val="Level3"/>
      </w:pPr>
      <w:r>
        <w:t>adapt, maintain, modify, translate, reverse engineer, decompile, disassemble, or create derivative works based on any of the software or any documentation accompanying the software (</w:t>
      </w:r>
      <w:r w:rsidR="00CC68F5">
        <w:t>save to the extent that such acts cannot be prohibited by law).</w:t>
      </w:r>
    </w:p>
    <w:p w14:paraId="39C1B831" w14:textId="77777777" w:rsidR="00CC68F5" w:rsidRDefault="00CC68F5" w:rsidP="00CC68F5">
      <w:pPr>
        <w:pStyle w:val="Level2"/>
      </w:pPr>
      <w:bookmarkStart w:id="20" w:name="_Ref341082251"/>
      <w:bookmarkStart w:id="21" w:name="_Ref452560560"/>
      <w:r>
        <w:t>Vapour</w:t>
      </w:r>
      <w:r w:rsidRPr="00232144">
        <w:t xml:space="preserve"> </w:t>
      </w:r>
      <w:r w:rsidR="00840327">
        <w:t>shall</w:t>
      </w:r>
      <w:r w:rsidRPr="00232144">
        <w:t xml:space="preserve"> indemnify</w:t>
      </w:r>
      <w:r>
        <w:t>, keep indemnified</w:t>
      </w:r>
      <w:r w:rsidRPr="00232144">
        <w:t xml:space="preserve"> and hold</w:t>
      </w:r>
      <w:r>
        <w:t xml:space="preserve"> the</w:t>
      </w:r>
      <w:r w:rsidRPr="00232144">
        <w:t xml:space="preserve"> </w:t>
      </w:r>
      <w:r>
        <w:t>Customer</w:t>
      </w:r>
      <w:r w:rsidRPr="00232144">
        <w:t xml:space="preserve"> harmless from and against any and all losses, damages, claims, costs and expenses (including legal expenses</w:t>
      </w:r>
      <w:r>
        <w:t xml:space="preserve"> on a solicitor / own client basis</w:t>
      </w:r>
      <w:r w:rsidRPr="00232144">
        <w:t xml:space="preserve">) suffered or incurred by or awarded against </w:t>
      </w:r>
      <w:r>
        <w:t>the Customer</w:t>
      </w:r>
      <w:r w:rsidRPr="00232144">
        <w:t xml:space="preserve"> as a result </w:t>
      </w:r>
      <w:r w:rsidRPr="00232144">
        <w:lastRenderedPageBreak/>
        <w:t>of or in connection with</w:t>
      </w:r>
      <w:bookmarkEnd w:id="20"/>
      <w:r>
        <w:t xml:space="preserve"> a</w:t>
      </w:r>
      <w:r w:rsidRPr="00232144">
        <w:t>ny claim that</w:t>
      </w:r>
      <w:r>
        <w:t xml:space="preserve"> receipt of the Services </w:t>
      </w:r>
      <w:r w:rsidRPr="00232144">
        <w:t xml:space="preserve">infringes the Intellectual Property </w:t>
      </w:r>
      <w:r w:rsidR="00840327">
        <w:t>R</w:t>
      </w:r>
      <w:r w:rsidRPr="00232144">
        <w:t>ights or other rights of any third party</w:t>
      </w:r>
      <w:bookmarkEnd w:id="21"/>
      <w:r w:rsidR="00840327">
        <w:t>, save where that infringement arises out of the Customer’s negligence or breach of the Agreement.</w:t>
      </w:r>
    </w:p>
    <w:p w14:paraId="57C406CB" w14:textId="0DE2FBB4" w:rsidR="00840327" w:rsidRDefault="00CC68F5" w:rsidP="00CC68F5">
      <w:pPr>
        <w:pStyle w:val="Level2"/>
      </w:pPr>
      <w:r>
        <w:t xml:space="preserve">To obtain the benefit of the indemnity granted by clause </w:t>
      </w:r>
      <w:r>
        <w:fldChar w:fldCharType="begin"/>
      </w:r>
      <w:r>
        <w:instrText xml:space="preserve"> REF _Ref452560560 \r \h </w:instrText>
      </w:r>
      <w:r>
        <w:fldChar w:fldCharType="separate"/>
      </w:r>
      <w:r w:rsidR="004D0AF6">
        <w:t>9.6</w:t>
      </w:r>
      <w:r>
        <w:fldChar w:fldCharType="end"/>
      </w:r>
      <w:r w:rsidR="00840327">
        <w:t xml:space="preserve"> the Customer must:</w:t>
      </w:r>
    </w:p>
    <w:p w14:paraId="16456F2B" w14:textId="77777777" w:rsidR="00840327" w:rsidRDefault="00CC68F5" w:rsidP="00840327">
      <w:pPr>
        <w:pStyle w:val="Level3"/>
      </w:pPr>
      <w:r>
        <w:t>promptly notify Vapour upon becoming aware of a claim or potential claim</w:t>
      </w:r>
      <w:r w:rsidR="00840327">
        <w:t>;</w:t>
      </w:r>
    </w:p>
    <w:p w14:paraId="00C67ACC" w14:textId="77777777" w:rsidR="00CC68F5" w:rsidRDefault="00CC68F5" w:rsidP="00840327">
      <w:pPr>
        <w:pStyle w:val="Level3"/>
      </w:pPr>
      <w:r>
        <w:t xml:space="preserve">give Vapour full conduct of the defence of the claim, </w:t>
      </w:r>
      <w:r w:rsidR="00840327">
        <w:t>including the right to settle or compromise the claim as it sees fit; and</w:t>
      </w:r>
    </w:p>
    <w:p w14:paraId="5961A419" w14:textId="77777777" w:rsidR="00840327" w:rsidRDefault="00840327" w:rsidP="00840327">
      <w:pPr>
        <w:pStyle w:val="Level3"/>
      </w:pPr>
      <w:r>
        <w:t>provide (at Vapour’s cost) such reasonable assistance in the defence of the claim as Vapour may reasonably request.</w:t>
      </w:r>
    </w:p>
    <w:p w14:paraId="11E13192" w14:textId="77777777" w:rsidR="00840327" w:rsidRDefault="00840327" w:rsidP="00840327">
      <w:pPr>
        <w:pStyle w:val="Level2"/>
      </w:pPr>
      <w:r>
        <w:t>Vapour may take such steps as it considers reasonable to remedy any infringement or alleged infringement of a third party's Intellectual Property Rights, including making reasonable alterations to the Services (provided that they do not materially diminish the performance or function of the Services). If in Vapour's reasonable opinion it is not reasonably practicable or economically viable to take the necessary steps to make the Services non-infringing then it may terminate the Agreement on 30 days' written notice.</w:t>
      </w:r>
    </w:p>
    <w:p w14:paraId="07376EDB" w14:textId="77777777" w:rsidR="00840327" w:rsidRDefault="00840327" w:rsidP="00840327">
      <w:pPr>
        <w:pStyle w:val="Level2"/>
      </w:pPr>
      <w:r>
        <w:t>The Customer</w:t>
      </w:r>
      <w:r w:rsidRPr="00232144">
        <w:t xml:space="preserve"> </w:t>
      </w:r>
      <w:r>
        <w:t>shall</w:t>
      </w:r>
      <w:r w:rsidRPr="00232144">
        <w:t xml:space="preserve"> indemnify</w:t>
      </w:r>
      <w:r>
        <w:t>, keep indemnified</w:t>
      </w:r>
      <w:r w:rsidRPr="00232144">
        <w:t xml:space="preserve"> and hold</w:t>
      </w:r>
      <w:r>
        <w:t xml:space="preserve"> Vapour</w:t>
      </w:r>
      <w:r w:rsidRPr="00232144">
        <w:t xml:space="preserve"> harmless from and against any and all losses, damages, claims, costs and expenses (including legal expenses</w:t>
      </w:r>
      <w:r>
        <w:t xml:space="preserve"> on a solicitor / own client basis</w:t>
      </w:r>
      <w:r w:rsidRPr="00232144">
        <w:t xml:space="preserve">) suffered or incurred by or awarded against </w:t>
      </w:r>
      <w:r>
        <w:t>Vapour</w:t>
      </w:r>
      <w:r w:rsidRPr="00232144">
        <w:t xml:space="preserve"> as a result of or in connection with</w:t>
      </w:r>
      <w:r>
        <w:t xml:space="preserve"> a</w:t>
      </w:r>
      <w:r w:rsidRPr="00232144">
        <w:t xml:space="preserve">ny claim </w:t>
      </w:r>
      <w:r>
        <w:t>relating to the alleged infringement of the</w:t>
      </w:r>
      <w:r w:rsidRPr="00232144">
        <w:t xml:space="preserve"> Intellectual Property </w:t>
      </w:r>
      <w:r>
        <w:t>R</w:t>
      </w:r>
      <w:r w:rsidRPr="00232144">
        <w:t>ights or other rights of any third party</w:t>
      </w:r>
      <w:r>
        <w:t xml:space="preserve"> arising from:</w:t>
      </w:r>
    </w:p>
    <w:p w14:paraId="74A47F9A" w14:textId="77777777" w:rsidR="00840327" w:rsidRDefault="00840327" w:rsidP="00840327">
      <w:pPr>
        <w:pStyle w:val="Level3"/>
      </w:pPr>
      <w:r>
        <w:t>work carried out by Vapour, its employees or sub-contractors in accordance with directions or specifications given by the Customer;</w:t>
      </w:r>
    </w:p>
    <w:p w14:paraId="65C0320D" w14:textId="77777777" w:rsidR="00840327" w:rsidRDefault="00840327" w:rsidP="00840327">
      <w:pPr>
        <w:pStyle w:val="Level3"/>
      </w:pPr>
      <w:r>
        <w:t>the connection and/or use of any Customer Apparatus in conjunction with the Services</w:t>
      </w:r>
      <w:r w:rsidR="00E177D1">
        <w:t>; or</w:t>
      </w:r>
    </w:p>
    <w:p w14:paraId="194D0759" w14:textId="77777777" w:rsidR="00E177D1" w:rsidRDefault="00E177D1" w:rsidP="00840327">
      <w:pPr>
        <w:pStyle w:val="Level3"/>
      </w:pPr>
      <w:r>
        <w:t>any materials transmitted via the Services.</w:t>
      </w:r>
    </w:p>
    <w:p w14:paraId="3B1FA704" w14:textId="77777777" w:rsidR="00EF1FB8" w:rsidRPr="00686309" w:rsidRDefault="00C4357C" w:rsidP="007205F7">
      <w:pPr>
        <w:pStyle w:val="Level1"/>
        <w:keepNext/>
        <w:ind w:left="851" w:hanging="851"/>
        <w:rPr>
          <w:rStyle w:val="Level1asheadingtext"/>
          <w:color w:val="ED008C"/>
        </w:rPr>
      </w:pPr>
      <w:bookmarkStart w:id="22" w:name="_Ref452563957"/>
      <w:r w:rsidRPr="00686309">
        <w:rPr>
          <w:rStyle w:val="Level1asheadingtext"/>
          <w:caps w:val="0"/>
          <w:color w:val="ED008C"/>
        </w:rPr>
        <w:t>CHARGES AND PAYMENT</w:t>
      </w:r>
      <w:bookmarkEnd w:id="22"/>
    </w:p>
    <w:p w14:paraId="48571B72" w14:textId="1D2F739B" w:rsidR="00021AAF" w:rsidRDefault="00021AAF" w:rsidP="00021AAF">
      <w:pPr>
        <w:pStyle w:val="Level2"/>
      </w:pPr>
      <w:r>
        <w:t xml:space="preserve">The Charges shall be payable in accordance with applicable payment terms, as set out in this clause </w:t>
      </w:r>
      <w:r>
        <w:fldChar w:fldCharType="begin"/>
      </w:r>
      <w:r>
        <w:instrText xml:space="preserve"> REF _Ref452563957 \r \h </w:instrText>
      </w:r>
      <w:r>
        <w:fldChar w:fldCharType="separate"/>
      </w:r>
      <w:r w:rsidR="004D0AF6">
        <w:t>10</w:t>
      </w:r>
      <w:r>
        <w:fldChar w:fldCharType="end"/>
      </w:r>
      <w:r>
        <w:t xml:space="preserve"> and the </w:t>
      </w:r>
      <w:r w:rsidR="0028035F">
        <w:t>PAC</w:t>
      </w:r>
      <w:r>
        <w:t>.</w:t>
      </w:r>
    </w:p>
    <w:p w14:paraId="50C4B9D5" w14:textId="77777777" w:rsidR="00021AAF" w:rsidRDefault="00021AAF" w:rsidP="00021AAF">
      <w:pPr>
        <w:pStyle w:val="Level2"/>
      </w:pPr>
      <w:r>
        <w:t xml:space="preserve">All Charges must be paid by direct debit by no later than the </w:t>
      </w:r>
      <w:r w:rsidR="005F666E">
        <w:t xml:space="preserve">due </w:t>
      </w:r>
      <w:r>
        <w:t>date shown on the invoice</w:t>
      </w:r>
      <w:r w:rsidR="005F666E">
        <w:t xml:space="preserve"> (which shall be 30 days from the date of the invoice unless an alternative payment period has been agreed)</w:t>
      </w:r>
      <w:r>
        <w:t>.</w:t>
      </w:r>
    </w:p>
    <w:p w14:paraId="2619FCEB" w14:textId="77777777" w:rsidR="00D35FD4" w:rsidRDefault="00D35FD4" w:rsidP="00021AAF">
      <w:pPr>
        <w:pStyle w:val="Level2"/>
      </w:pPr>
      <w:r>
        <w:t>Save in respect of Charges specifically calculated by reference to usage, the Charges shall be payable irrespective of whether the Services are used or not.</w:t>
      </w:r>
    </w:p>
    <w:p w14:paraId="4E08835C" w14:textId="77777777" w:rsidR="00CF650F" w:rsidRDefault="00CF650F" w:rsidP="00021AAF">
      <w:pPr>
        <w:pStyle w:val="Level2"/>
      </w:pPr>
      <w:r>
        <w:t>Where Charges are calculated by reference to usage, usage shall be determined by Vapour (or the applicable supplier or sub-contractor) using its standard recording and logging methods. Any determination as to usage Charges by Vapour shall be final and binding (absent fraud or manifest error).</w:t>
      </w:r>
    </w:p>
    <w:p w14:paraId="37A43EE8" w14:textId="77777777" w:rsidR="00D35FD4" w:rsidRDefault="005F666E" w:rsidP="00021AAF">
      <w:pPr>
        <w:pStyle w:val="Level2"/>
      </w:pPr>
      <w:r>
        <w:t xml:space="preserve">Where Services are provided for which no price has been quoted in the </w:t>
      </w:r>
      <w:r w:rsidR="0028035F">
        <w:t>PAC</w:t>
      </w:r>
      <w:r>
        <w:t xml:space="preserve"> or otherwise agreed then the Charges shall be in accordance with Vapour's then current price list</w:t>
      </w:r>
      <w:r w:rsidR="00AD504C">
        <w:t xml:space="preserve"> or day rates (as applicable)</w:t>
      </w:r>
      <w:r>
        <w:t>.</w:t>
      </w:r>
    </w:p>
    <w:p w14:paraId="330E25FF" w14:textId="77777777" w:rsidR="00E510BD" w:rsidRDefault="00E510BD" w:rsidP="00021AAF">
      <w:pPr>
        <w:pStyle w:val="Level2"/>
      </w:pPr>
      <w:r>
        <w:t>Where th</w:t>
      </w:r>
      <w:r w:rsidR="00CE4C8F">
        <w:t xml:space="preserve">ese terms and conditions, a Product Schedule or a PAC specify </w:t>
      </w:r>
      <w:r w:rsidR="008A4858">
        <w:t>a date or point at which an invoice may be issued, Vapour reserves the right to issue the invoice at an earlier or later date to coincidence with its billing cycles. As a result, the first and last invoice relating to any Services may include Charges due for more or less than a complete billing cycle, depending on when the Services start or end.</w:t>
      </w:r>
    </w:p>
    <w:p w14:paraId="40D467B3" w14:textId="77777777" w:rsidR="005F666E" w:rsidRDefault="005F666E" w:rsidP="00021AAF">
      <w:pPr>
        <w:pStyle w:val="Level2"/>
      </w:pPr>
      <w:r>
        <w:t>All Charges are expressed exclusive of VAT (unless otherwise stated), which is payable in addition where applicable.</w:t>
      </w:r>
    </w:p>
    <w:p w14:paraId="2F9B237B" w14:textId="77777777" w:rsidR="005F666E" w:rsidRDefault="005F666E" w:rsidP="00021AAF">
      <w:pPr>
        <w:pStyle w:val="Level2"/>
      </w:pPr>
      <w:r>
        <w:t xml:space="preserve">The Charges shall be paid in full by the Customer without any deduction or set-off. </w:t>
      </w:r>
    </w:p>
    <w:p w14:paraId="6DACFD46" w14:textId="77777777" w:rsidR="005F666E" w:rsidRDefault="005F666E" w:rsidP="00021AAF">
      <w:pPr>
        <w:pStyle w:val="Level2"/>
      </w:pPr>
      <w:r>
        <w:lastRenderedPageBreak/>
        <w:t>Where the Customer fails to pay any Charges by the due date Vapour may in its discretion:</w:t>
      </w:r>
    </w:p>
    <w:p w14:paraId="207D4D3C" w14:textId="77777777" w:rsidR="005F666E" w:rsidRDefault="005F666E" w:rsidP="005F666E">
      <w:pPr>
        <w:pStyle w:val="Level3"/>
      </w:pPr>
      <w:r>
        <w:t xml:space="preserve">exercise its rights under the </w:t>
      </w:r>
      <w:r w:rsidRPr="005F666E">
        <w:t>Late Payment of Commercial Debts (Interest) Act 1998</w:t>
      </w:r>
      <w:r>
        <w:t>;</w:t>
      </w:r>
    </w:p>
    <w:p w14:paraId="0208B25E" w14:textId="77777777" w:rsidR="005F666E" w:rsidRDefault="005F666E" w:rsidP="005F666E">
      <w:pPr>
        <w:pStyle w:val="Level3"/>
      </w:pPr>
      <w:r>
        <w:t xml:space="preserve">require the Customer to pay future </w:t>
      </w:r>
      <w:r w:rsidR="00AD504C">
        <w:t>Charges in advance in accordance with such payment plan as Vapour deems appropriate;</w:t>
      </w:r>
    </w:p>
    <w:p w14:paraId="22AF8323" w14:textId="77777777" w:rsidR="00AD504C" w:rsidRDefault="00AD504C" w:rsidP="005F666E">
      <w:pPr>
        <w:pStyle w:val="Level3"/>
      </w:pPr>
      <w:r>
        <w:t>impose credit limits on the Customer and suspend the Services at any time where such limits are reached until payment in full of such outstanding Charges have been paid;</w:t>
      </w:r>
    </w:p>
    <w:p w14:paraId="42469807" w14:textId="77777777" w:rsidR="00AD504C" w:rsidRDefault="00AD504C" w:rsidP="005F666E">
      <w:pPr>
        <w:pStyle w:val="Level3"/>
      </w:pPr>
      <w:r>
        <w:t>suspend the provision of the Services or any part of them until payment is made in full; and/or</w:t>
      </w:r>
    </w:p>
    <w:p w14:paraId="29432BDF" w14:textId="677C44BC" w:rsidR="00AD504C" w:rsidRDefault="00AD504C" w:rsidP="005F666E">
      <w:pPr>
        <w:pStyle w:val="Level3"/>
      </w:pPr>
      <w:bookmarkStart w:id="23" w:name="_Ref452627793"/>
      <w:r>
        <w:t>terminate the Agreement.</w:t>
      </w:r>
      <w:bookmarkEnd w:id="23"/>
    </w:p>
    <w:p w14:paraId="2565BB56" w14:textId="0A054188" w:rsidR="00521D1B" w:rsidRDefault="00521D1B" w:rsidP="00521D1B">
      <w:pPr>
        <w:pStyle w:val="Level3"/>
      </w:pPr>
      <w:r>
        <w:t>Where a service has been suspended and subsequently Vapour agrees to remove the suspension the Customer agrees to pay a re-activation fee of £195</w:t>
      </w:r>
      <w:r w:rsidR="00E761F6">
        <w:t xml:space="preserve"> (</w:t>
      </w:r>
      <w:r w:rsidR="002B7332">
        <w:t>excluding vat)</w:t>
      </w:r>
      <w:r>
        <w:t>.</w:t>
      </w:r>
    </w:p>
    <w:p w14:paraId="10F6CFFF" w14:textId="77777777" w:rsidR="007125DB" w:rsidRDefault="007125DB" w:rsidP="007125DB">
      <w:pPr>
        <w:pStyle w:val="Level2"/>
      </w:pPr>
      <w:bookmarkStart w:id="24" w:name="_Ref452567473"/>
      <w:r>
        <w:t>Any agreed Charges shall be fixed and shall not be changed by Vapour other than:</w:t>
      </w:r>
      <w:bookmarkEnd w:id="24"/>
    </w:p>
    <w:p w14:paraId="67963623" w14:textId="77777777" w:rsidR="007125DB" w:rsidRDefault="007125DB" w:rsidP="007125DB">
      <w:pPr>
        <w:pStyle w:val="Level3"/>
      </w:pPr>
      <w:bookmarkStart w:id="25" w:name="_Ref452567206"/>
      <w:r>
        <w:t>to reflect any increases in the costs of providing the Services to the Customer due to increases in third party network provider costs, utility costs</w:t>
      </w:r>
      <w:r w:rsidR="00597D0B">
        <w:t>, other supplier or sub-contractor charges</w:t>
      </w:r>
      <w:r>
        <w:t xml:space="preserve"> or other costs necessarily incurred in the provision of the Services, to the extent necessary to cover such increase;</w:t>
      </w:r>
      <w:bookmarkEnd w:id="25"/>
    </w:p>
    <w:p w14:paraId="08A7C804" w14:textId="77777777" w:rsidR="007125DB" w:rsidRDefault="007125DB" w:rsidP="007125DB">
      <w:pPr>
        <w:pStyle w:val="Level3"/>
      </w:pPr>
      <w:bookmarkStart w:id="26" w:name="_Ref452567207"/>
      <w:r>
        <w:t>to reflect any additional costs created by changes to laws, regulation or guidance which Vapour is required to comply with in connection with providing the Services, including to reflect any additional third party costs or internal costs such as additional management time, transition costs or changes in the way that the Service must be provided, to the extent reasonably attributed by Vapour to such change; and</w:t>
      </w:r>
      <w:bookmarkEnd w:id="26"/>
    </w:p>
    <w:p w14:paraId="27B0F920" w14:textId="6DC257B5" w:rsidR="007125DB" w:rsidRDefault="000D12EC" w:rsidP="007125DB">
      <w:pPr>
        <w:pStyle w:val="Level3"/>
      </w:pPr>
      <w:bookmarkStart w:id="27" w:name="_Ref452567513"/>
      <w:r>
        <w:t xml:space="preserve">without prejudice to clauses </w:t>
      </w:r>
      <w:r>
        <w:fldChar w:fldCharType="begin"/>
      </w:r>
      <w:r>
        <w:instrText xml:space="preserve"> REF _Ref452567206 \r \h </w:instrText>
      </w:r>
      <w:r>
        <w:fldChar w:fldCharType="separate"/>
      </w:r>
      <w:r w:rsidR="004D0AF6">
        <w:t>10.10.1</w:t>
      </w:r>
      <w:r>
        <w:fldChar w:fldCharType="end"/>
      </w:r>
      <w:r>
        <w:t xml:space="preserve"> and </w:t>
      </w:r>
      <w:r>
        <w:fldChar w:fldCharType="begin"/>
      </w:r>
      <w:r>
        <w:instrText xml:space="preserve"> REF _Ref452567207 \r \h </w:instrText>
      </w:r>
      <w:r>
        <w:fldChar w:fldCharType="separate"/>
      </w:r>
      <w:r w:rsidR="004D0AF6">
        <w:t>10.10.2</w:t>
      </w:r>
      <w:r>
        <w:fldChar w:fldCharType="end"/>
      </w:r>
      <w:r>
        <w:t>, not more than once in any calendar year Vapour may increase the Charges by no more than the amount necessary to reflect the increase in the UK Retail Prices Index between the most recently published figure at the date of such notice and the figure published 12 months before such date.</w:t>
      </w:r>
      <w:bookmarkEnd w:id="27"/>
    </w:p>
    <w:p w14:paraId="4B5218E4" w14:textId="61A8658C" w:rsidR="000D12EC" w:rsidRDefault="000D12EC" w:rsidP="000D12EC">
      <w:pPr>
        <w:pStyle w:val="Body2"/>
      </w:pPr>
      <w:r>
        <w:t xml:space="preserve">Vapour shall provide not less than 30 days’ written notice of any increase made in accordance with this clause </w:t>
      </w:r>
      <w:r>
        <w:fldChar w:fldCharType="begin"/>
      </w:r>
      <w:r>
        <w:instrText xml:space="preserve"> REF _Ref452567473 \r \h </w:instrText>
      </w:r>
      <w:r>
        <w:fldChar w:fldCharType="separate"/>
      </w:r>
      <w:r w:rsidR="004D0AF6">
        <w:t>10.10</w:t>
      </w:r>
      <w:r>
        <w:fldChar w:fldCharType="end"/>
      </w:r>
      <w:r>
        <w:t xml:space="preserve">, and no increase made in accordance with clause </w:t>
      </w:r>
      <w:r>
        <w:fldChar w:fldCharType="begin"/>
      </w:r>
      <w:r>
        <w:instrText xml:space="preserve"> REF _Ref452567513 \r \h </w:instrText>
      </w:r>
      <w:r>
        <w:fldChar w:fldCharType="separate"/>
      </w:r>
      <w:r w:rsidR="004D0AF6">
        <w:t>10.10.3</w:t>
      </w:r>
      <w:r>
        <w:fldChar w:fldCharType="end"/>
      </w:r>
      <w:r>
        <w:t xml:space="preserve"> shall take effect earlier than 12 months from the date of the previous increase, if any.</w:t>
      </w:r>
    </w:p>
    <w:p w14:paraId="2791BB9F" w14:textId="77777777" w:rsidR="007205F7" w:rsidRPr="00686309" w:rsidRDefault="00C4357C" w:rsidP="007205F7">
      <w:pPr>
        <w:pStyle w:val="Level1"/>
        <w:keepNext/>
        <w:ind w:left="851" w:hanging="851"/>
        <w:rPr>
          <w:rStyle w:val="Level1asheadingtext"/>
          <w:color w:val="ED008C"/>
        </w:rPr>
      </w:pPr>
      <w:r w:rsidRPr="00686309">
        <w:rPr>
          <w:rStyle w:val="Level1asheadingtext"/>
          <w:caps w:val="0"/>
          <w:color w:val="ED008C"/>
        </w:rPr>
        <w:t>TERM AND TERMINATION</w:t>
      </w:r>
    </w:p>
    <w:p w14:paraId="1CD77F9B" w14:textId="77777777" w:rsidR="00332AEC" w:rsidRDefault="00332AEC" w:rsidP="00332AEC">
      <w:pPr>
        <w:pStyle w:val="Level2"/>
      </w:pPr>
      <w:r>
        <w:t xml:space="preserve">The Agreement shall commence on the date that an order is accepted by Vapour, as evidenced by it signing a copy of the </w:t>
      </w:r>
      <w:r w:rsidR="0028035F">
        <w:t>PAC</w:t>
      </w:r>
      <w:r>
        <w:t xml:space="preserve"> or otherwise providing written confirmation of acceptance to the Customer, and shall continue until terminated in accordance with its terms.</w:t>
      </w:r>
    </w:p>
    <w:p w14:paraId="124723AB" w14:textId="77777777" w:rsidR="00332AEC" w:rsidRDefault="00434B1E" w:rsidP="00332AEC">
      <w:pPr>
        <w:pStyle w:val="Level2"/>
      </w:pPr>
      <w:r>
        <w:t xml:space="preserve">Vapour may terminate the Agreement </w:t>
      </w:r>
      <w:r w:rsidR="00C96C8F">
        <w:t xml:space="preserve">(or any discrete Services provided under it) </w:t>
      </w:r>
      <w:r>
        <w:t xml:space="preserve">at any time on not less than 30 days' written notice. For the avoidance of doubt, where this termination takes place during the Minimum Period the Customer will be relieved of its obligation to make any further payment for </w:t>
      </w:r>
      <w:r w:rsidR="00CA7DBA">
        <w:t xml:space="preserve">the terminated </w:t>
      </w:r>
      <w:r>
        <w:t>Services after termination and will not be liable for any payments in respect of the unexpired part of the Minimum Period.</w:t>
      </w:r>
    </w:p>
    <w:p w14:paraId="4E30201A" w14:textId="77777777" w:rsidR="00434B1E" w:rsidRDefault="00434B1E" w:rsidP="00332AEC">
      <w:pPr>
        <w:pStyle w:val="Level2"/>
      </w:pPr>
      <w:r>
        <w:t xml:space="preserve">The notice </w:t>
      </w:r>
      <w:r w:rsidR="00CA7DBA">
        <w:t xml:space="preserve">period </w:t>
      </w:r>
      <w:r>
        <w:t xml:space="preserve">that must be given by the Customer depends on the nature of the Services that are being terminated, and the applicable period will be set out in the applicable </w:t>
      </w:r>
      <w:r w:rsidR="0028035F">
        <w:t>PAC</w:t>
      </w:r>
      <w:r>
        <w:t xml:space="preserve"> or Product Schedule. Where no notice period is specified in respect of a particular type of Services then the Customer may terminate such Services on not less than 90 days' notice, provided that such notice does not seek to bring the Agreement to an end prior to the expiry of the Minimum Period.</w:t>
      </w:r>
    </w:p>
    <w:p w14:paraId="274C5C24" w14:textId="22EC9ABC" w:rsidR="00C96C8F" w:rsidRDefault="00CA7DBA" w:rsidP="00332AEC">
      <w:pPr>
        <w:pStyle w:val="Level2"/>
      </w:pPr>
      <w:bookmarkStart w:id="28" w:name="_Ref452627722"/>
      <w:r>
        <w:lastRenderedPageBreak/>
        <w:t xml:space="preserve">Subject to clause </w:t>
      </w:r>
      <w:r>
        <w:fldChar w:fldCharType="begin"/>
      </w:r>
      <w:r>
        <w:instrText xml:space="preserve"> REF _Ref452627683 \r \h </w:instrText>
      </w:r>
      <w:r>
        <w:fldChar w:fldCharType="separate"/>
      </w:r>
      <w:r w:rsidR="004D0AF6">
        <w:t>11.9</w:t>
      </w:r>
      <w:r>
        <w:fldChar w:fldCharType="end"/>
      </w:r>
      <w:r>
        <w:t>, t</w:t>
      </w:r>
      <w:r w:rsidR="00C96C8F">
        <w:t xml:space="preserve">he Customer may terminate the Agreement </w:t>
      </w:r>
      <w:r>
        <w:t xml:space="preserve">(or any discrete Services) </w:t>
      </w:r>
      <w:r w:rsidR="00C96C8F">
        <w:t>prior</w:t>
      </w:r>
      <w:r>
        <w:t xml:space="preserve"> to the expiry of the Minimum Period (or applicable notice period), for example where it is moving to a different Site and does not wish to or cannot move the Services to the new Site.</w:t>
      </w:r>
      <w:bookmarkEnd w:id="28"/>
      <w:r>
        <w:t xml:space="preserve"> </w:t>
      </w:r>
    </w:p>
    <w:p w14:paraId="37778AA0" w14:textId="77777777" w:rsidR="00434B1E" w:rsidRDefault="00F0275F" w:rsidP="00332AEC">
      <w:pPr>
        <w:pStyle w:val="Level2"/>
      </w:pPr>
      <w:bookmarkStart w:id="29" w:name="_Ref452627805"/>
      <w:r>
        <w:t xml:space="preserve">Either party may also terminate the Agreement (including during any Minimum Period) </w:t>
      </w:r>
      <w:r w:rsidR="00C96C8F">
        <w:t>i</w:t>
      </w:r>
      <w:r w:rsidR="00C96C8F" w:rsidRPr="00B30168">
        <w:t>mmediately by</w:t>
      </w:r>
      <w:r w:rsidR="00C96C8F">
        <w:t xml:space="preserve"> written</w:t>
      </w:r>
      <w:r w:rsidR="00C96C8F" w:rsidRPr="00B30168">
        <w:t xml:space="preserve"> notice to the other if the other</w:t>
      </w:r>
      <w:r>
        <w:t>:</w:t>
      </w:r>
      <w:bookmarkEnd w:id="29"/>
    </w:p>
    <w:p w14:paraId="000DE2C9" w14:textId="77777777" w:rsidR="00F0275F" w:rsidRPr="00B30168" w:rsidRDefault="00F0275F" w:rsidP="00F0275F">
      <w:pPr>
        <w:pStyle w:val="Level3"/>
      </w:pPr>
      <w:bookmarkStart w:id="30" w:name="_Ref452626889"/>
      <w:r w:rsidRPr="00B30168">
        <w:t xml:space="preserve">commits an irremediable </w:t>
      </w:r>
      <w:r>
        <w:t xml:space="preserve">material </w:t>
      </w:r>
      <w:r w:rsidRPr="00B30168">
        <w:t xml:space="preserve">breach of the </w:t>
      </w:r>
      <w:r>
        <w:t>A</w:t>
      </w:r>
      <w:r w:rsidRPr="00B30168">
        <w:t xml:space="preserve">greement, persistently commits remediable </w:t>
      </w:r>
      <w:r>
        <w:t xml:space="preserve">material </w:t>
      </w:r>
      <w:r w:rsidRPr="00B30168">
        <w:t xml:space="preserve">breaches or commits any remediable </w:t>
      </w:r>
      <w:r>
        <w:t xml:space="preserve">material </w:t>
      </w:r>
      <w:r w:rsidRPr="00B30168">
        <w:t xml:space="preserve">breach and fails to remedy it within </w:t>
      </w:r>
      <w:r>
        <w:t>14</w:t>
      </w:r>
      <w:r w:rsidRPr="00B30168">
        <w:t xml:space="preserve"> days of receipt of notice of the breach requiring remedy of the same; or</w:t>
      </w:r>
      <w:bookmarkEnd w:id="30"/>
    </w:p>
    <w:p w14:paraId="2FC1F783" w14:textId="77777777" w:rsidR="00F0275F" w:rsidRDefault="00F0275F" w:rsidP="00F0275F">
      <w:pPr>
        <w:pStyle w:val="Level3"/>
      </w:pPr>
      <w:bookmarkStart w:id="31" w:name="_Ref219192563"/>
      <w:r w:rsidRPr="00B30168">
        <w:t>makes an arrangement with or enters into a compromise with its creditors, becomes the subject of a voluntary arrangement, receivership, administration, liquidation or winding up, is unable to pay its debts or otherwise becomes insolvent or suffers or is the subject of any distraint, execution, event of insolvency or event of bankruptcy or any other similar process or event, whether in the United Kingdom or elsewhere.</w:t>
      </w:r>
      <w:bookmarkEnd w:id="31"/>
    </w:p>
    <w:p w14:paraId="3F4122CD" w14:textId="77777777" w:rsidR="0098319D" w:rsidRDefault="00F0275F" w:rsidP="00F0275F">
      <w:pPr>
        <w:pStyle w:val="Level2"/>
      </w:pPr>
      <w:bookmarkStart w:id="32" w:name="_Ref452629167"/>
      <w:r>
        <w:t>Vapour may also terminate</w:t>
      </w:r>
      <w:r w:rsidR="0098319D">
        <w:t xml:space="preserve"> this Agreement immediately on written notice to the Customer if:</w:t>
      </w:r>
      <w:bookmarkEnd w:id="32"/>
    </w:p>
    <w:p w14:paraId="40E0DB27" w14:textId="77777777" w:rsidR="00F0275F" w:rsidRDefault="00F0275F" w:rsidP="0098319D">
      <w:pPr>
        <w:pStyle w:val="Level3"/>
      </w:pPr>
      <w:bookmarkStart w:id="33" w:name="_Ref452629264"/>
      <w:r>
        <w:t>it is entitled to terminate any other agreement between itself and the Customer for the Cust</w:t>
      </w:r>
      <w:r w:rsidR="0098319D">
        <w:t>omer’s breach of that Agreement;</w:t>
      </w:r>
      <w:bookmarkEnd w:id="33"/>
    </w:p>
    <w:p w14:paraId="0D44485A" w14:textId="77777777" w:rsidR="0098319D" w:rsidRDefault="0098319D" w:rsidP="0098319D">
      <w:pPr>
        <w:pStyle w:val="Level3"/>
      </w:pPr>
      <w:bookmarkStart w:id="34" w:name="_Ref452629266"/>
      <w:r>
        <w:t>it has reason to suspect fraud or deception (including fraudulent generation of traffic from any source to any Services) has occurred or is likely to occur in future in connection with the Services;</w:t>
      </w:r>
      <w:bookmarkEnd w:id="34"/>
    </w:p>
    <w:p w14:paraId="0F986EBA" w14:textId="77777777" w:rsidR="0098319D" w:rsidRDefault="0098319D" w:rsidP="0098319D">
      <w:pPr>
        <w:pStyle w:val="Level3"/>
      </w:pPr>
      <w:r>
        <w:t>the Customer ceases or threatens to cease to carry on business;</w:t>
      </w:r>
    </w:p>
    <w:p w14:paraId="65DC9ABA" w14:textId="0D5D1F06" w:rsidR="0098319D" w:rsidRDefault="0098319D" w:rsidP="0098319D">
      <w:pPr>
        <w:pStyle w:val="Level3"/>
      </w:pPr>
      <w:bookmarkStart w:id="35" w:name="_Ref452629330"/>
      <w:r>
        <w:t>in respect of any Site, if it becomes aware that the Customer has abandoned or otherwise ceased to trade from that Site</w:t>
      </w:r>
      <w:r w:rsidR="005E3E1A">
        <w:t xml:space="preserve"> save where the Services have been moved to the Customer's new Site and save that, where clause </w:t>
      </w:r>
      <w:r w:rsidR="005E3E1A">
        <w:fldChar w:fldCharType="begin"/>
      </w:r>
      <w:r w:rsidR="005E3E1A">
        <w:instrText xml:space="preserve"> REF _Ref452649953 \r \h </w:instrText>
      </w:r>
      <w:r w:rsidR="005E3E1A">
        <w:fldChar w:fldCharType="separate"/>
      </w:r>
      <w:r w:rsidR="004D0AF6">
        <w:t>5.5</w:t>
      </w:r>
      <w:r w:rsidR="005E3E1A">
        <w:fldChar w:fldCharType="end"/>
      </w:r>
      <w:r w:rsidR="005E3E1A">
        <w:t xml:space="preserve"> applies Vapour will not exercise this right until the end of the transitional period provided for by that clause</w:t>
      </w:r>
      <w:r>
        <w:t>;</w:t>
      </w:r>
      <w:bookmarkEnd w:id="35"/>
    </w:p>
    <w:p w14:paraId="5B28C482" w14:textId="77777777" w:rsidR="0098319D" w:rsidRPr="008A547F" w:rsidRDefault="008A547F" w:rsidP="0098319D">
      <w:pPr>
        <w:pStyle w:val="Level3"/>
      </w:pPr>
      <w:r w:rsidRPr="008A547F">
        <w:t>Vapour’s agreement with a supplier or sub-contractor involved in the provision of the Services terminates and it cannot find a suitable alternative provider</w:t>
      </w:r>
      <w:r w:rsidR="0098319D" w:rsidRPr="008A547F">
        <w:t xml:space="preserve"> (but in such case, where Vapour is given advance notice of such termination by the </w:t>
      </w:r>
      <w:r w:rsidRPr="008A547F">
        <w:t>supplier or sub-contractor</w:t>
      </w:r>
      <w:r w:rsidR="0098319D" w:rsidRPr="008A547F">
        <w:t xml:space="preserve"> it will promptly notify the Customer accordingly and termination will take effect only on termination of </w:t>
      </w:r>
      <w:r w:rsidRPr="008A547F">
        <w:t>its contract with the supplier or sub-contractor</w:t>
      </w:r>
      <w:r w:rsidR="0098319D" w:rsidRPr="008A547F">
        <w:t>); or</w:t>
      </w:r>
    </w:p>
    <w:p w14:paraId="4607A17E" w14:textId="77777777" w:rsidR="0098319D" w:rsidRDefault="0098319D" w:rsidP="0098319D">
      <w:pPr>
        <w:pStyle w:val="Level3"/>
      </w:pPr>
      <w:r>
        <w:t>Vapour is directed by Ofcom or other competent authority to cease to facilitate or allow the provision of the Services, or is given a direction by any such authority which would make it impossible or materially more difficult to continue providing the Services.</w:t>
      </w:r>
    </w:p>
    <w:p w14:paraId="33A8A2DA" w14:textId="77777777" w:rsidR="00521D1B" w:rsidRDefault="005E3E1A" w:rsidP="00521D1B">
      <w:pPr>
        <w:pStyle w:val="Level2"/>
      </w:pPr>
      <w:bookmarkStart w:id="36" w:name="_Ref452627231"/>
      <w:r>
        <w:t>Without prejudice to its rights to terminate the Agreement in the circumstances described above, Vapour may suspend the Services or any part of them if it has reasonable grounds to believe that the Customer has breached or is likely to breach any term of the Agreement. Such suspension shall remain in force until Vapour</w:t>
      </w:r>
      <w:r w:rsidR="00C96C8F">
        <w:t xml:space="preserve"> is satisfied that the </w:t>
      </w:r>
      <w:r w:rsidR="0098319D">
        <w:t>issue giving rise to the suspension</w:t>
      </w:r>
      <w:r w:rsidR="00C96C8F">
        <w:t xml:space="preserve"> has been rectified and </w:t>
      </w:r>
      <w:r w:rsidR="0098319D">
        <w:t xml:space="preserve">the </w:t>
      </w:r>
      <w:r w:rsidR="00C96C8F">
        <w:t xml:space="preserve">cause of the </w:t>
      </w:r>
      <w:r w:rsidR="0098319D">
        <w:t>issue</w:t>
      </w:r>
      <w:r w:rsidR="00C96C8F">
        <w:t xml:space="preserve"> addressed so that it will not re-occur. The Customer shall remain liable for the Charges during the period of any suspension.</w:t>
      </w:r>
      <w:bookmarkStart w:id="37" w:name="_Ref452627818"/>
      <w:bookmarkEnd w:id="36"/>
    </w:p>
    <w:p w14:paraId="684A9093" w14:textId="519398CD" w:rsidR="00C96C8F" w:rsidRDefault="00C96C8F" w:rsidP="00521D1B">
      <w:pPr>
        <w:pStyle w:val="Level2"/>
      </w:pPr>
      <w:r>
        <w:t xml:space="preserve">A suspension imposed pursuant to clause </w:t>
      </w:r>
      <w:r>
        <w:fldChar w:fldCharType="begin"/>
      </w:r>
      <w:r>
        <w:instrText xml:space="preserve"> REF _Ref452627231 \r \h </w:instrText>
      </w:r>
      <w:r>
        <w:fldChar w:fldCharType="separate"/>
      </w:r>
      <w:r w:rsidR="004D0AF6">
        <w:t>11.7</w:t>
      </w:r>
      <w:r>
        <w:fldChar w:fldCharType="end"/>
      </w:r>
      <w:r>
        <w:t xml:space="preserve"> may continue until it is lifted pursuant to the terms of that clause, but without prejudice to this, if the suspension continues for 14 days or more Vapour may terminate the Agreement.</w:t>
      </w:r>
      <w:bookmarkEnd w:id="37"/>
      <w:r w:rsidR="00521D1B">
        <w:t xml:space="preserve"> Where a service has been suspended and subsequently Vapour agrees to remove the suspension the Customer agrees to pay a re-activation fee of £195</w:t>
      </w:r>
      <w:r w:rsidR="002B7332">
        <w:t xml:space="preserve"> (excluding vat)</w:t>
      </w:r>
      <w:r w:rsidR="00521D1B">
        <w:t>.</w:t>
      </w:r>
    </w:p>
    <w:p w14:paraId="0F99530A" w14:textId="345CB1A9" w:rsidR="00571B37" w:rsidRDefault="00CA7DBA" w:rsidP="00332AEC">
      <w:pPr>
        <w:pStyle w:val="Level2"/>
      </w:pPr>
      <w:bookmarkStart w:id="38" w:name="_Ref452628683"/>
      <w:bookmarkStart w:id="39" w:name="_Ref452627683"/>
      <w:r>
        <w:lastRenderedPageBreak/>
        <w:t xml:space="preserve">Where the Customer terminates the Agreement (or part of it) pursuant to clause </w:t>
      </w:r>
      <w:r>
        <w:fldChar w:fldCharType="begin"/>
      </w:r>
      <w:r>
        <w:instrText xml:space="preserve"> REF _Ref452627722 \r \h </w:instrText>
      </w:r>
      <w:r>
        <w:fldChar w:fldCharType="separate"/>
      </w:r>
      <w:r w:rsidR="004D0AF6">
        <w:t>11.4</w:t>
      </w:r>
      <w:r>
        <w:fldChar w:fldCharType="end"/>
      </w:r>
      <w:r>
        <w:t xml:space="preserve">, or where Vapour terminates pursuant to clause </w:t>
      </w:r>
      <w:r>
        <w:fldChar w:fldCharType="begin"/>
      </w:r>
      <w:r>
        <w:instrText xml:space="preserve"> REF _Ref452627793 \r \h </w:instrText>
      </w:r>
      <w:r>
        <w:fldChar w:fldCharType="separate"/>
      </w:r>
      <w:r w:rsidR="004D0AF6">
        <w:t>10.9.5</w:t>
      </w:r>
      <w:r>
        <w:fldChar w:fldCharType="end"/>
      </w:r>
      <w:r>
        <w:t xml:space="preserve">, </w:t>
      </w:r>
      <w:r>
        <w:fldChar w:fldCharType="begin"/>
      </w:r>
      <w:r>
        <w:instrText xml:space="preserve"> REF _Ref452627805 \r \h </w:instrText>
      </w:r>
      <w:r>
        <w:fldChar w:fldCharType="separate"/>
      </w:r>
      <w:r w:rsidR="004D0AF6">
        <w:t>11.5</w:t>
      </w:r>
      <w:r>
        <w:fldChar w:fldCharType="end"/>
      </w:r>
      <w:r>
        <w:t>,</w:t>
      </w:r>
      <w:r w:rsidR="0098319D">
        <w:t xml:space="preserve"> </w:t>
      </w:r>
      <w:r w:rsidR="0098319D">
        <w:fldChar w:fldCharType="begin"/>
      </w:r>
      <w:r w:rsidR="0098319D">
        <w:instrText xml:space="preserve"> REF _Ref452629264 \r \h </w:instrText>
      </w:r>
      <w:r w:rsidR="0098319D">
        <w:fldChar w:fldCharType="separate"/>
      </w:r>
      <w:r w:rsidR="004D0AF6">
        <w:t>11.6.1</w:t>
      </w:r>
      <w:r w:rsidR="0098319D">
        <w:fldChar w:fldCharType="end"/>
      </w:r>
      <w:r w:rsidR="0098319D">
        <w:t xml:space="preserve"> to </w:t>
      </w:r>
      <w:r w:rsidR="0098319D">
        <w:fldChar w:fldCharType="begin"/>
      </w:r>
      <w:r w:rsidR="0098319D">
        <w:instrText xml:space="preserve"> REF _Ref452629330 \r \h </w:instrText>
      </w:r>
      <w:r w:rsidR="0098319D">
        <w:fldChar w:fldCharType="separate"/>
      </w:r>
      <w:r w:rsidR="004D0AF6">
        <w:t>11.6.4</w:t>
      </w:r>
      <w:r w:rsidR="0098319D">
        <w:fldChar w:fldCharType="end"/>
      </w:r>
      <w:r w:rsidR="0098319D">
        <w:t xml:space="preserve"> or</w:t>
      </w:r>
      <w:r>
        <w:t xml:space="preserve"> </w:t>
      </w:r>
      <w:r>
        <w:fldChar w:fldCharType="begin"/>
      </w:r>
      <w:r>
        <w:instrText xml:space="preserve"> REF _Ref452627818 \r \h </w:instrText>
      </w:r>
      <w:r>
        <w:fldChar w:fldCharType="separate"/>
      </w:r>
      <w:r w:rsidR="004D0AF6">
        <w:t>11.7</w:t>
      </w:r>
      <w:r>
        <w:fldChar w:fldCharType="end"/>
      </w:r>
      <w:r>
        <w:t xml:space="preserve">, </w:t>
      </w:r>
      <w:r w:rsidR="0098319D">
        <w:t>or otherwise for the Customer’s breach</w:t>
      </w:r>
      <w:r>
        <w:t>, t</w:t>
      </w:r>
      <w:r w:rsidR="00571B37">
        <w:t>he Customer shall be liable for:</w:t>
      </w:r>
      <w:bookmarkEnd w:id="38"/>
    </w:p>
    <w:p w14:paraId="08134EE0" w14:textId="77777777" w:rsidR="00CA7DBA" w:rsidRDefault="00CA7DBA" w:rsidP="00571B37">
      <w:pPr>
        <w:pStyle w:val="Level3"/>
      </w:pPr>
      <w:r>
        <w:t>the Charges that would otherwise have been payable during the unexpired part of the Minimum Term or notice period that it would have otherwise had to give, as if it had continue</w:t>
      </w:r>
      <w:r w:rsidR="00571B37">
        <w:t>d receiving the Services during that period, including any line rental, Equipment rental charges, minimum spends, annual support, contracted bundles and subscriptions;</w:t>
      </w:r>
    </w:p>
    <w:p w14:paraId="67C5893E" w14:textId="77777777" w:rsidR="00571B37" w:rsidRDefault="00571B37" w:rsidP="00571B37">
      <w:pPr>
        <w:pStyle w:val="Level3"/>
      </w:pPr>
      <w:r>
        <w:t>any costs, damages or charges that Vapour incurs as a result of such termination; and</w:t>
      </w:r>
    </w:p>
    <w:p w14:paraId="202EED43" w14:textId="77777777" w:rsidR="00571B37" w:rsidRDefault="00571B37" w:rsidP="00571B37">
      <w:pPr>
        <w:pStyle w:val="Level3"/>
      </w:pPr>
      <w:r>
        <w:t>an administration charge, at Vapour’s then current rates, to cover Vapour’s management and administrative expenses incurred as a result of the termination.</w:t>
      </w:r>
    </w:p>
    <w:bookmarkEnd w:id="39"/>
    <w:p w14:paraId="4350DFBB" w14:textId="77777777" w:rsidR="00C96C8F" w:rsidRPr="00B30168" w:rsidRDefault="00C96C8F" w:rsidP="00C96C8F">
      <w:pPr>
        <w:pStyle w:val="Level2"/>
      </w:pPr>
      <w:r w:rsidRPr="00B30168">
        <w:t xml:space="preserve">In the event of termination of this </w:t>
      </w:r>
      <w:r>
        <w:t>A</w:t>
      </w:r>
      <w:r w:rsidRPr="00B30168">
        <w:t>greement for any reason:</w:t>
      </w:r>
    </w:p>
    <w:p w14:paraId="10A3F236" w14:textId="281F1234" w:rsidR="00571B37" w:rsidRDefault="00571B37" w:rsidP="00C96C8F">
      <w:pPr>
        <w:pStyle w:val="Level3"/>
      </w:pPr>
      <w:r>
        <w:t xml:space="preserve">any Charges due up until the date of termination, or payable pursuant to clause </w:t>
      </w:r>
      <w:r>
        <w:fldChar w:fldCharType="begin"/>
      </w:r>
      <w:r>
        <w:instrText xml:space="preserve"> REF _Ref452628683 \r \h </w:instrText>
      </w:r>
      <w:r>
        <w:fldChar w:fldCharType="separate"/>
      </w:r>
      <w:r w:rsidR="004D0AF6">
        <w:t>11.9</w:t>
      </w:r>
      <w:r>
        <w:fldChar w:fldCharType="end"/>
      </w:r>
      <w:r>
        <w:t>, shall fall immediately due and payable</w:t>
      </w:r>
      <w:r w:rsidR="00C96C8F" w:rsidRPr="00B30168">
        <w:t>;</w:t>
      </w:r>
    </w:p>
    <w:p w14:paraId="7C8FBCF5" w14:textId="77777777" w:rsidR="00DF4B4A" w:rsidRDefault="00DF4B4A" w:rsidP="00C96C8F">
      <w:pPr>
        <w:pStyle w:val="Level3"/>
      </w:pPr>
      <w:r>
        <w:t>the Customer shall return or destroy (at Vapour’s option) and permanently erase from its systems any software and associated documentation provided by Vapour;</w:t>
      </w:r>
    </w:p>
    <w:p w14:paraId="3150FDD0" w14:textId="147A8E9B" w:rsidR="00C96C8F" w:rsidRPr="00B30168" w:rsidRDefault="0098319D" w:rsidP="00C96C8F">
      <w:pPr>
        <w:pStyle w:val="Level3"/>
      </w:pPr>
      <w:r>
        <w:t xml:space="preserve">any provisions which are expressed to survive termination or which are clearly intended to do so shall survive such termination (including </w:t>
      </w:r>
      <w:r w:rsidR="00173E54">
        <w:t xml:space="preserve">clause </w:t>
      </w:r>
      <w:r w:rsidR="00173E54">
        <w:fldChar w:fldCharType="begin"/>
      </w:r>
      <w:r w:rsidR="00173E54">
        <w:instrText xml:space="preserve"> REF _Ref453171851 \r \h </w:instrText>
      </w:r>
      <w:r w:rsidR="00173E54">
        <w:fldChar w:fldCharType="separate"/>
      </w:r>
      <w:r w:rsidR="004D0AF6">
        <w:t>3</w:t>
      </w:r>
      <w:r w:rsidR="00173E54">
        <w:fldChar w:fldCharType="end"/>
      </w:r>
      <w:r w:rsidR="00173E54">
        <w:t xml:space="preserve"> (to the extent necessary to collect any Equipment), </w:t>
      </w:r>
      <w:r w:rsidR="00C4357C">
        <w:t xml:space="preserve">clause </w:t>
      </w:r>
      <w:r w:rsidR="00C4357C">
        <w:fldChar w:fldCharType="begin"/>
      </w:r>
      <w:r w:rsidR="00C4357C">
        <w:instrText xml:space="preserve"> REF _Ref453172541 \r \h </w:instrText>
      </w:r>
      <w:r w:rsidR="00C4357C">
        <w:fldChar w:fldCharType="separate"/>
      </w:r>
      <w:r w:rsidR="004D0AF6">
        <w:t>6</w:t>
      </w:r>
      <w:r w:rsidR="00C4357C">
        <w:fldChar w:fldCharType="end"/>
      </w:r>
      <w:r w:rsidR="00C4357C">
        <w:t xml:space="preserve"> (as described in clause </w:t>
      </w:r>
      <w:r w:rsidR="00C4357C">
        <w:fldChar w:fldCharType="begin"/>
      </w:r>
      <w:r w:rsidR="00C4357C">
        <w:instrText xml:space="preserve"> REF _Ref453172708 \r \h </w:instrText>
      </w:r>
      <w:r w:rsidR="00C4357C">
        <w:fldChar w:fldCharType="separate"/>
      </w:r>
      <w:r w:rsidR="004D0AF6">
        <w:t>11.11</w:t>
      </w:r>
      <w:r w:rsidR="00C4357C">
        <w:fldChar w:fldCharType="end"/>
      </w:r>
      <w:r w:rsidR="00C4357C">
        <w:t xml:space="preserve">), clause </w:t>
      </w:r>
      <w:r w:rsidR="00C4357C">
        <w:fldChar w:fldCharType="begin"/>
      </w:r>
      <w:r w:rsidR="00C4357C">
        <w:instrText xml:space="preserve"> REF _Ref453172796 \r \h </w:instrText>
      </w:r>
      <w:r w:rsidR="00C4357C">
        <w:fldChar w:fldCharType="separate"/>
      </w:r>
      <w:r w:rsidR="004D0AF6">
        <w:t>9</w:t>
      </w:r>
      <w:r w:rsidR="00C4357C">
        <w:fldChar w:fldCharType="end"/>
      </w:r>
      <w:r w:rsidR="00C4357C">
        <w:t xml:space="preserve">, clauses </w:t>
      </w:r>
      <w:r w:rsidR="00C4357C">
        <w:fldChar w:fldCharType="begin"/>
      </w:r>
      <w:r w:rsidR="00C4357C">
        <w:instrText xml:space="preserve"> REF _Ref452628683 \r \h </w:instrText>
      </w:r>
      <w:r w:rsidR="00C4357C">
        <w:fldChar w:fldCharType="separate"/>
      </w:r>
      <w:r w:rsidR="004D0AF6">
        <w:t>11.9</w:t>
      </w:r>
      <w:r w:rsidR="00C4357C">
        <w:fldChar w:fldCharType="end"/>
      </w:r>
      <w:r w:rsidR="00C4357C">
        <w:t xml:space="preserve"> to </w:t>
      </w:r>
      <w:r w:rsidR="00C4357C">
        <w:fldChar w:fldCharType="begin"/>
      </w:r>
      <w:r w:rsidR="00C4357C">
        <w:instrText xml:space="preserve"> REF _Ref453172832 \r \h </w:instrText>
      </w:r>
      <w:r w:rsidR="00C4357C">
        <w:fldChar w:fldCharType="separate"/>
      </w:r>
      <w:r w:rsidR="004D0AF6">
        <w:t>11.12</w:t>
      </w:r>
      <w:r w:rsidR="00C4357C">
        <w:fldChar w:fldCharType="end"/>
      </w:r>
      <w:r w:rsidR="00C4357C">
        <w:t xml:space="preserve">, clauses </w:t>
      </w:r>
      <w:r w:rsidR="00C4357C">
        <w:fldChar w:fldCharType="begin"/>
      </w:r>
      <w:r w:rsidR="00C4357C">
        <w:instrText xml:space="preserve"> REF _Ref453172860 \r \h </w:instrText>
      </w:r>
      <w:r w:rsidR="00C4357C">
        <w:fldChar w:fldCharType="separate"/>
      </w:r>
      <w:r w:rsidR="004D0AF6">
        <w:t>12</w:t>
      </w:r>
      <w:r w:rsidR="00C4357C">
        <w:fldChar w:fldCharType="end"/>
      </w:r>
      <w:r w:rsidR="00C4357C">
        <w:t xml:space="preserve"> to </w:t>
      </w:r>
      <w:r w:rsidR="00C4357C">
        <w:fldChar w:fldCharType="begin"/>
      </w:r>
      <w:r w:rsidR="00C4357C">
        <w:instrText xml:space="preserve"> REF _Ref453169026 \r \h </w:instrText>
      </w:r>
      <w:r w:rsidR="00C4357C">
        <w:fldChar w:fldCharType="separate"/>
      </w:r>
      <w:r w:rsidR="004D0AF6">
        <w:t>14</w:t>
      </w:r>
      <w:r w:rsidR="00C4357C">
        <w:fldChar w:fldCharType="end"/>
      </w:r>
      <w:r w:rsidR="00C4357C">
        <w:t xml:space="preserve"> and clauses </w:t>
      </w:r>
      <w:r w:rsidR="00C4357C">
        <w:fldChar w:fldCharType="begin"/>
      </w:r>
      <w:r w:rsidR="00C4357C">
        <w:instrText xml:space="preserve"> REF _Ref452635641 \r \h </w:instrText>
      </w:r>
      <w:r w:rsidR="00C4357C">
        <w:fldChar w:fldCharType="separate"/>
      </w:r>
      <w:r w:rsidR="004D0AF6">
        <w:t>19</w:t>
      </w:r>
      <w:r w:rsidR="00C4357C">
        <w:fldChar w:fldCharType="end"/>
      </w:r>
      <w:r w:rsidR="00C4357C">
        <w:t xml:space="preserve"> to </w:t>
      </w:r>
      <w:r w:rsidR="00C4357C">
        <w:fldChar w:fldCharType="begin"/>
      </w:r>
      <w:r w:rsidR="00C4357C">
        <w:instrText xml:space="preserve"> REF _Ref453172889 \r \h </w:instrText>
      </w:r>
      <w:r w:rsidR="00C4357C">
        <w:fldChar w:fldCharType="separate"/>
      </w:r>
      <w:r w:rsidR="004D0AF6">
        <w:t>22</w:t>
      </w:r>
      <w:r w:rsidR="00C4357C">
        <w:fldChar w:fldCharType="end"/>
      </w:r>
      <w:r>
        <w:t xml:space="preserve">); </w:t>
      </w:r>
      <w:r w:rsidR="00C96C8F">
        <w:t>and</w:t>
      </w:r>
    </w:p>
    <w:p w14:paraId="0B25E351" w14:textId="77777777" w:rsidR="00C96C8F" w:rsidRDefault="00C96C8F" w:rsidP="00C96C8F">
      <w:pPr>
        <w:pStyle w:val="Level3"/>
      </w:pPr>
      <w:r w:rsidRPr="008045B3">
        <w:t>the accrued rights of the parties</w:t>
      </w:r>
      <w:r w:rsidRPr="00B30168">
        <w:t xml:space="preserve"> as at termination, or the continuation after termination of any provision expressly stated to survive or implicitly surviving termination, shall not be affected or prejudiced.</w:t>
      </w:r>
    </w:p>
    <w:p w14:paraId="478E4A3B" w14:textId="33FE1E80" w:rsidR="00E555D4" w:rsidRDefault="00E555D4" w:rsidP="00E555D4">
      <w:pPr>
        <w:pStyle w:val="Level2"/>
      </w:pPr>
      <w:bookmarkStart w:id="40" w:name="_Ref453172708"/>
      <w:r>
        <w:t xml:space="preserve">Following </w:t>
      </w:r>
      <w:r w:rsidR="004D5F31">
        <w:t>termination,</w:t>
      </w:r>
      <w:r>
        <w:t xml:space="preserve"> the Customer shall continue to hold any </w:t>
      </w:r>
      <w:r w:rsidR="00724146">
        <w:t>Provided</w:t>
      </w:r>
      <w:r>
        <w:t xml:space="preserve"> Equipment and keep it safe pursuant to clause </w:t>
      </w:r>
      <w:r w:rsidR="00C4357C">
        <w:fldChar w:fldCharType="begin"/>
      </w:r>
      <w:r w:rsidR="00C4357C">
        <w:instrText xml:space="preserve"> REF _Ref453172541 \r \h </w:instrText>
      </w:r>
      <w:r w:rsidR="00C4357C">
        <w:fldChar w:fldCharType="separate"/>
      </w:r>
      <w:r w:rsidR="004D0AF6">
        <w:t>6</w:t>
      </w:r>
      <w:r w:rsidR="00C4357C">
        <w:fldChar w:fldCharType="end"/>
      </w:r>
      <w:r>
        <w:t xml:space="preserve"> until Vapour can collect it. Vapour shall make arrangements to collect the </w:t>
      </w:r>
      <w:r w:rsidR="00724146">
        <w:t>Provided</w:t>
      </w:r>
      <w:r>
        <w:t xml:space="preserve"> Equipment as soon as reasonably practicable following termination and the Customer shall provide such access and reasonable assistance as Vapour may require. If the Customer fails to allow and make arrangements for Vapour to collect the </w:t>
      </w:r>
      <w:r w:rsidR="00724146">
        <w:t>Provided</w:t>
      </w:r>
      <w:r>
        <w:t xml:space="preserve"> Equipment within a reasonable time following termination Vapour may at its option:</w:t>
      </w:r>
      <w:bookmarkEnd w:id="40"/>
    </w:p>
    <w:p w14:paraId="38C28EED" w14:textId="77777777" w:rsidR="00E555D4" w:rsidRDefault="00E555D4" w:rsidP="00E555D4">
      <w:pPr>
        <w:pStyle w:val="Level3"/>
      </w:pPr>
      <w:r>
        <w:t xml:space="preserve">access the Sites to retrieve the </w:t>
      </w:r>
      <w:r w:rsidR="00724146">
        <w:t>Provided</w:t>
      </w:r>
      <w:r>
        <w:t xml:space="preserve"> Equipment, including (without liability) by forced entry where necessary, and remove the </w:t>
      </w:r>
      <w:r w:rsidR="00724146">
        <w:t>Provided</w:t>
      </w:r>
      <w:r>
        <w:t xml:space="preserve"> Equipment from the Sites, and the Customer shall be liable for any costs, expenses or claims incurred by Vapour in carrying out such retrieval; or</w:t>
      </w:r>
    </w:p>
    <w:p w14:paraId="1AF1FD9B" w14:textId="77777777" w:rsidR="00E555D4" w:rsidRDefault="00E555D4" w:rsidP="00E555D4">
      <w:pPr>
        <w:pStyle w:val="Level3"/>
      </w:pPr>
      <w:r>
        <w:t xml:space="preserve">charge the Customer the full market value for the </w:t>
      </w:r>
      <w:r w:rsidR="00724146">
        <w:t>Provided</w:t>
      </w:r>
      <w:r>
        <w:t xml:space="preserve"> Equipment (being the higher of (a) the amount that it reasonably determines it would charge the Customer had the Customer contracted to purchase the </w:t>
      </w:r>
      <w:r w:rsidR="00724146">
        <w:t>Provided</w:t>
      </w:r>
      <w:r>
        <w:t xml:space="preserve"> Equipment on ordinary arms-length terms and (b) the replacement value of the </w:t>
      </w:r>
      <w:r w:rsidR="00724146">
        <w:t>Provided</w:t>
      </w:r>
      <w:r>
        <w:t xml:space="preserve"> Equipment, upon payment of which title in the </w:t>
      </w:r>
      <w:r w:rsidR="00724146">
        <w:t>Provided</w:t>
      </w:r>
      <w:r>
        <w:t xml:space="preserve"> Equipment shall transfer to the Customer (such amount to be payable immediately upon notification to the Customer of the amount).</w:t>
      </w:r>
    </w:p>
    <w:p w14:paraId="509ADF2D" w14:textId="77777777" w:rsidR="00E555D4" w:rsidRPr="00B30168" w:rsidRDefault="00E555D4" w:rsidP="00E555D4">
      <w:pPr>
        <w:pStyle w:val="Level2"/>
      </w:pPr>
      <w:bookmarkStart w:id="41" w:name="_Ref453172832"/>
      <w:r>
        <w:t xml:space="preserve">If at the point of termination there is any outstanding amount due for Purchased Equipment then </w:t>
      </w:r>
      <w:r w:rsidR="00797ED1">
        <w:t>Vapour may (but is not required to) cancel the sale and collect the Purchased Equipment (including, where the Customer fails to cooperate with such collection, by accessing the Sites by force (without liability) to remove the Purchased Equipment). The Customer shall be liable for any costs, expenses or claims incurred by Vapour as a result of such cancellation, but Vapour shall credit against any such charge any payments that had already been made towards the price of the applicable Purchased Equipment.</w:t>
      </w:r>
      <w:bookmarkEnd w:id="41"/>
    </w:p>
    <w:p w14:paraId="6070A035" w14:textId="77777777" w:rsidR="007205F7" w:rsidRPr="00686309" w:rsidRDefault="00C4357C" w:rsidP="007205F7">
      <w:pPr>
        <w:pStyle w:val="Level1"/>
        <w:keepNext/>
        <w:ind w:left="851" w:hanging="851"/>
        <w:rPr>
          <w:rStyle w:val="Level1asheadingtext"/>
          <w:color w:val="ED008C"/>
        </w:rPr>
      </w:pPr>
      <w:bookmarkStart w:id="42" w:name="_Ref453172860"/>
      <w:r w:rsidRPr="00686309">
        <w:rPr>
          <w:rStyle w:val="Level1asheadingtext"/>
          <w:caps w:val="0"/>
          <w:color w:val="ED008C"/>
        </w:rPr>
        <w:lastRenderedPageBreak/>
        <w:t>LIABILITY</w:t>
      </w:r>
      <w:bookmarkEnd w:id="42"/>
    </w:p>
    <w:p w14:paraId="5BBEE971" w14:textId="03D142A0" w:rsidR="00797ED1" w:rsidRPr="00134C73" w:rsidRDefault="00797ED1" w:rsidP="00797ED1">
      <w:pPr>
        <w:pStyle w:val="Level2"/>
      </w:pPr>
      <w:bookmarkStart w:id="43" w:name="_Ref221347004"/>
      <w:r w:rsidRPr="00134C73">
        <w:t xml:space="preserve">Save as provided by clause </w:t>
      </w:r>
      <w:r w:rsidRPr="00134C73">
        <w:fldChar w:fldCharType="begin"/>
      </w:r>
      <w:r w:rsidRPr="00134C73">
        <w:instrText xml:space="preserve"> REF _Ref366157671 \r \h  \* MERGEFORMAT </w:instrText>
      </w:r>
      <w:r w:rsidRPr="00134C73">
        <w:fldChar w:fldCharType="separate"/>
      </w:r>
      <w:r w:rsidR="004D0AF6">
        <w:t>12.3</w:t>
      </w:r>
      <w:r w:rsidRPr="00134C73">
        <w:fldChar w:fldCharType="end"/>
      </w:r>
      <w:r w:rsidRPr="00134C73">
        <w:t xml:space="preserve"> below:</w:t>
      </w:r>
      <w:bookmarkEnd w:id="43"/>
    </w:p>
    <w:p w14:paraId="460E8C3C" w14:textId="77777777" w:rsidR="002C3CC5" w:rsidRDefault="00192420" w:rsidP="00797ED1">
      <w:pPr>
        <w:pStyle w:val="Level3"/>
      </w:pPr>
      <w:r>
        <w:t>Vapour’s</w:t>
      </w:r>
      <w:r w:rsidR="00797ED1" w:rsidRPr="00134C73">
        <w:t xml:space="preserve"> liability </w:t>
      </w:r>
      <w:r w:rsidR="004C1E39">
        <w:t>ar</w:t>
      </w:r>
      <w:r w:rsidR="00797ED1" w:rsidRPr="00BC76B0">
        <w:t>ising o</w:t>
      </w:r>
      <w:r w:rsidR="004C1E39">
        <w:t>ut of or in connection with the</w:t>
      </w:r>
      <w:r w:rsidR="00797ED1" w:rsidRPr="00BC76B0">
        <w:t xml:space="preserve"> </w:t>
      </w:r>
      <w:r w:rsidR="004C1E39">
        <w:t>A</w:t>
      </w:r>
      <w:r w:rsidR="00797ED1" w:rsidRPr="00BC76B0">
        <w:t>greement (whether for breach of contract, strict liability, tort (including negligence), misrepresentation or otherwise)</w:t>
      </w:r>
      <w:r w:rsidR="00797ED1" w:rsidRPr="00134C73">
        <w:t xml:space="preserve"> sh</w:t>
      </w:r>
      <w:r w:rsidR="00797ED1">
        <w:t>all not exceed</w:t>
      </w:r>
      <w:r w:rsidR="002C3CC5">
        <w:t>:</w:t>
      </w:r>
    </w:p>
    <w:p w14:paraId="3726C120" w14:textId="77777777" w:rsidR="002C3CC5" w:rsidRDefault="002C3CC5" w:rsidP="002C3CC5">
      <w:pPr>
        <w:pStyle w:val="Level4"/>
      </w:pPr>
      <w:r>
        <w:t>in the case of claims arising out of or in connection with the Equipment, 110% of the Charges paid for the Equipment (including any connected installation Services), save that where the claim relates to damage to or failure of the Equipment Vapour may at its option repair or replace the affected Equipment, and in this case such repair or replacement shall be the Customer's sole remedy;</w:t>
      </w:r>
      <w:r w:rsidR="004C1E39">
        <w:t xml:space="preserve"> and</w:t>
      </w:r>
    </w:p>
    <w:p w14:paraId="64CBAE9B" w14:textId="77777777" w:rsidR="00797ED1" w:rsidRPr="002C3CC5" w:rsidRDefault="002C3CC5" w:rsidP="002C3CC5">
      <w:pPr>
        <w:pStyle w:val="Level4"/>
      </w:pPr>
      <w:r>
        <w:t xml:space="preserve">in respect of any other claim, </w:t>
      </w:r>
      <w:r w:rsidR="004C1E39">
        <w:t xml:space="preserve">Vapour’s total aggregate liability for all such claims arising in any contract year (the first such year commencing on the </w:t>
      </w:r>
      <w:r w:rsidR="008A547F">
        <w:t>date of the Agreement</w:t>
      </w:r>
      <w:r w:rsidR="004C1E39">
        <w:t xml:space="preserve"> and each subsequent year commencing on the anniversary of that date) shall not exceed </w:t>
      </w:r>
      <w:r>
        <w:t xml:space="preserve">110% of the Charges paid or payable in respect of the affected Services (or, where the claim relates to the Agreement as a whole, 110% of the Charges paid or payable under the Agreement) during the preceding contract year. In respect of the first contract year the limitation shall be calculated based on the Charges </w:t>
      </w:r>
      <w:r w:rsidR="004C1E39">
        <w:t>paid or payable during that contract year. Any claims arising after termina</w:t>
      </w:r>
      <w:r w:rsidR="00826EB7">
        <w:t xml:space="preserve">tion </w:t>
      </w:r>
      <w:r w:rsidR="00826EB7" w:rsidRPr="00826EB7">
        <w:t xml:space="preserve">shall be treated as having arisen </w:t>
      </w:r>
      <w:r w:rsidR="00826EB7">
        <w:t xml:space="preserve">in the final contract year </w:t>
      </w:r>
    </w:p>
    <w:p w14:paraId="74F6632C" w14:textId="77777777" w:rsidR="004C1E39" w:rsidRDefault="00797ED1" w:rsidP="00797ED1">
      <w:pPr>
        <w:pStyle w:val="Level3"/>
      </w:pPr>
      <w:r>
        <w:t>Vapour</w:t>
      </w:r>
      <w:r w:rsidRPr="00134C73">
        <w:t xml:space="preserve"> </w:t>
      </w:r>
      <w:r>
        <w:t>shall</w:t>
      </w:r>
      <w:r w:rsidRPr="00134C73">
        <w:t xml:space="preserve"> not be liable for any claim to the extent that it relates to loss of profits, g</w:t>
      </w:r>
      <w:r>
        <w:t>oodwill, business opportunity or</w:t>
      </w:r>
      <w:r w:rsidRPr="00134C73">
        <w:t xml:space="preserve"> anticipated savings, injury to reputation, </w:t>
      </w:r>
      <w:r>
        <w:t>wasted management time</w:t>
      </w:r>
      <w:r w:rsidRPr="00134C73">
        <w:t xml:space="preserve"> or indirect, consequential or special loss or damage regardless of the form of action, whether in contract, tort (including, but not limited to, negligence) or strict liability or otherwise howsoever arising and regardless of whether </w:t>
      </w:r>
      <w:r>
        <w:t>Vapour</w:t>
      </w:r>
      <w:r w:rsidRPr="00134C73">
        <w:t xml:space="preserve"> knew or had reason to know of the possibility of the loss </w:t>
      </w:r>
      <w:r w:rsidR="004C1E39">
        <w:t>or damage in question;</w:t>
      </w:r>
    </w:p>
    <w:p w14:paraId="2B477A49" w14:textId="77777777" w:rsidR="00797ED1" w:rsidRPr="00134C73" w:rsidRDefault="004C1E39" w:rsidP="00797ED1">
      <w:pPr>
        <w:pStyle w:val="Level3"/>
      </w:pPr>
      <w:r>
        <w:t xml:space="preserve">the Customer agrees to bring any claim it may have against Vapour no later than two years after the date on which the cause of action first arose; </w:t>
      </w:r>
      <w:r w:rsidR="00797ED1" w:rsidRPr="00134C73">
        <w:t>and</w:t>
      </w:r>
    </w:p>
    <w:p w14:paraId="702AFA30" w14:textId="77777777" w:rsidR="00797ED1" w:rsidRDefault="00797ED1" w:rsidP="00797ED1">
      <w:pPr>
        <w:pStyle w:val="Level3"/>
      </w:pPr>
      <w:r>
        <w:t>Vapour</w:t>
      </w:r>
      <w:r w:rsidRPr="00134C73">
        <w:t xml:space="preserve"> </w:t>
      </w:r>
      <w:r>
        <w:t>shall</w:t>
      </w:r>
      <w:r w:rsidRPr="00134C73">
        <w:t xml:space="preserve"> not be liable for any delay in or failure to comply with its obligations to the extent that such failure results </w:t>
      </w:r>
      <w:r>
        <w:t xml:space="preserve">from </w:t>
      </w:r>
      <w:r w:rsidRPr="00134C73">
        <w:t xml:space="preserve">the actions or omissions of </w:t>
      </w:r>
      <w:r>
        <w:t>the Customer</w:t>
      </w:r>
      <w:r w:rsidRPr="00134C73">
        <w:t>.</w:t>
      </w:r>
    </w:p>
    <w:p w14:paraId="3BCD0211" w14:textId="77777777" w:rsidR="00797ED1" w:rsidRPr="006664AA" w:rsidRDefault="00797ED1" w:rsidP="00797ED1">
      <w:pPr>
        <w:pStyle w:val="Level2"/>
      </w:pPr>
      <w:r>
        <w:t>The express terms of the Agreement are in lieu of all warranties, conditions, terms, undertakings and obligations implied by statute, common law, custom, trade usage, course of dealing or otherwise, all of which are hereby excluded to the fullest extent permitted by law.</w:t>
      </w:r>
    </w:p>
    <w:p w14:paraId="42D51F1E" w14:textId="77777777" w:rsidR="00797ED1" w:rsidRPr="004C1E39" w:rsidRDefault="00797ED1" w:rsidP="00797ED1">
      <w:pPr>
        <w:pStyle w:val="Level2"/>
        <w:rPr>
          <w:b/>
          <w:u w:val="single"/>
        </w:rPr>
      </w:pPr>
      <w:bookmarkStart w:id="44" w:name="_Ref366157671"/>
      <w:r w:rsidRPr="00134C73">
        <w:t xml:space="preserve">Nothing in this agreement shall limit or exclude </w:t>
      </w:r>
      <w:r>
        <w:t>either party’s</w:t>
      </w:r>
      <w:r w:rsidRPr="00134C73">
        <w:t xml:space="preserve"> liability for death or personal injury caused by its negligence</w:t>
      </w:r>
      <w:r>
        <w:t xml:space="preserve">, </w:t>
      </w:r>
      <w:r w:rsidRPr="00134C73">
        <w:t xml:space="preserve">for </w:t>
      </w:r>
      <w:r>
        <w:t xml:space="preserve">fraud or </w:t>
      </w:r>
      <w:r w:rsidRPr="00134C73">
        <w:t xml:space="preserve">fraudulent misrepresentation, and/or </w:t>
      </w:r>
      <w:r>
        <w:t xml:space="preserve">for </w:t>
      </w:r>
      <w:r w:rsidRPr="00134C73">
        <w:t>any other loss or damage the exclusion or limitation of which is prohibited by English law.</w:t>
      </w:r>
      <w:bookmarkEnd w:id="44"/>
    </w:p>
    <w:p w14:paraId="05178CAE" w14:textId="77777777" w:rsidR="004C1E39" w:rsidRPr="006654DF" w:rsidRDefault="004C1E39" w:rsidP="00797ED1">
      <w:pPr>
        <w:pStyle w:val="Level2"/>
        <w:rPr>
          <w:b/>
          <w:u w:val="single"/>
        </w:rPr>
      </w:pPr>
      <w:r>
        <w:t>The Customer shall indemnify, keep indemnified and hold Vapour harmless f</w:t>
      </w:r>
      <w:r w:rsidRPr="005F5EFD">
        <w:t>rom and against all costs, claims, damages, liabilities, loss</w:t>
      </w:r>
      <w:r>
        <w:t>es</w:t>
      </w:r>
      <w:r w:rsidRPr="005F5EFD">
        <w:t xml:space="preserve"> and demands relating to or arising</w:t>
      </w:r>
      <w:r>
        <w:t xml:space="preserve"> from or in connection with any breach by the Customer of this Agreement or the Customer's negligent act or omission.</w:t>
      </w:r>
    </w:p>
    <w:p w14:paraId="737CAD53" w14:textId="77777777" w:rsidR="007205F7" w:rsidRPr="00686309" w:rsidRDefault="00C4357C" w:rsidP="007205F7">
      <w:pPr>
        <w:pStyle w:val="Level1"/>
        <w:keepNext/>
        <w:ind w:left="851" w:hanging="851"/>
        <w:rPr>
          <w:rStyle w:val="Level1asheadingtext"/>
          <w:color w:val="ED008C"/>
        </w:rPr>
      </w:pPr>
      <w:bookmarkStart w:id="45" w:name="_Ref452632402"/>
      <w:r w:rsidRPr="00686309">
        <w:rPr>
          <w:rStyle w:val="Level1asheadingtext"/>
          <w:caps w:val="0"/>
          <w:color w:val="ED008C"/>
        </w:rPr>
        <w:t>CONFIDENTIALITY</w:t>
      </w:r>
      <w:bookmarkEnd w:id="45"/>
    </w:p>
    <w:p w14:paraId="11123940" w14:textId="77777777" w:rsidR="004C1E39" w:rsidRPr="00D61C3E" w:rsidRDefault="004C1E39" w:rsidP="004C1E39">
      <w:pPr>
        <w:pStyle w:val="Level2"/>
      </w:pPr>
      <w:r w:rsidRPr="00D61C3E">
        <w:t xml:space="preserve">Each party undertakes that it shall not at any time disclose to any </w:t>
      </w:r>
      <w:r>
        <w:t>third party</w:t>
      </w:r>
      <w:r w:rsidRPr="00D61C3E">
        <w:t xml:space="preserve"> any confidential information (being any and all know-how, documentation and information, whether commercial, financial, technical, operational or otherwise relating to the business, affairs, customers, suppliers or methods of one party and disclosed to or otherwise obtained by the other party in connection with </w:t>
      </w:r>
      <w:r>
        <w:t>the</w:t>
      </w:r>
      <w:r w:rsidRPr="00D61C3E">
        <w:t xml:space="preserve"> </w:t>
      </w:r>
      <w:r>
        <w:t>A</w:t>
      </w:r>
      <w:r w:rsidRPr="00D61C3E">
        <w:t xml:space="preserve">greement), </w:t>
      </w:r>
      <w:r>
        <w:t xml:space="preserve">nor use such information for </w:t>
      </w:r>
      <w:r w:rsidRPr="00D61C3E">
        <w:t xml:space="preserve">any purpose other than to </w:t>
      </w:r>
      <w:r>
        <w:t xml:space="preserve">exercise its rights and </w:t>
      </w:r>
      <w:r w:rsidRPr="00D61C3E">
        <w:t>perform its obligations under th</w:t>
      </w:r>
      <w:r>
        <w:t>e</w:t>
      </w:r>
      <w:r w:rsidRPr="00D61C3E">
        <w:t xml:space="preserve"> </w:t>
      </w:r>
      <w:r>
        <w:t>A</w:t>
      </w:r>
      <w:r w:rsidRPr="00D61C3E">
        <w:t>greement</w:t>
      </w:r>
      <w:r>
        <w:t xml:space="preserve">, </w:t>
      </w:r>
      <w:r w:rsidRPr="00D61C3E">
        <w:t>except</w:t>
      </w:r>
      <w:r>
        <w:t xml:space="preserve"> as otherwise permitted by the Agreement or</w:t>
      </w:r>
      <w:r w:rsidRPr="00D61C3E">
        <w:t xml:space="preserve"> </w:t>
      </w:r>
      <w:r w:rsidRPr="00232144">
        <w:rPr>
          <w:szCs w:val="28"/>
        </w:rPr>
        <w:t>with the prior written consent of the other party</w:t>
      </w:r>
      <w:r w:rsidRPr="00D61C3E">
        <w:t>.</w:t>
      </w:r>
    </w:p>
    <w:p w14:paraId="032AF58A" w14:textId="1780337F" w:rsidR="004C1E39" w:rsidRPr="00D61C3E" w:rsidRDefault="004C1E39" w:rsidP="004C1E39">
      <w:pPr>
        <w:pStyle w:val="Level2"/>
      </w:pPr>
      <w:bookmarkStart w:id="46" w:name="_Ref366235491"/>
      <w:r>
        <w:lastRenderedPageBreak/>
        <w:t xml:space="preserve">The provisions of this clause </w:t>
      </w:r>
      <w:r>
        <w:fldChar w:fldCharType="begin"/>
      </w:r>
      <w:r>
        <w:instrText xml:space="preserve"> REF _Ref452632402 \r \h </w:instrText>
      </w:r>
      <w:r>
        <w:fldChar w:fldCharType="separate"/>
      </w:r>
      <w:r w:rsidR="004D0AF6">
        <w:t>13</w:t>
      </w:r>
      <w:r>
        <w:fldChar w:fldCharType="end"/>
      </w:r>
      <w:r>
        <w:t xml:space="preserve"> shall not apply to any confidential information that the receiving party can demonstrate</w:t>
      </w:r>
      <w:r w:rsidRPr="00D61C3E">
        <w:t>:</w:t>
      </w:r>
      <w:bookmarkEnd w:id="46"/>
    </w:p>
    <w:p w14:paraId="221A65D5" w14:textId="77777777" w:rsidR="004C1E39" w:rsidRPr="00232144" w:rsidRDefault="004C1E39" w:rsidP="004C1E39">
      <w:pPr>
        <w:pStyle w:val="Level3"/>
      </w:pPr>
      <w:r w:rsidRPr="00232144">
        <w:t>is in the public domain in substantially the same combination as that in which it was disclosed to the receiving party other than as a result of a breach of th</w:t>
      </w:r>
      <w:r w:rsidR="004C01DB">
        <w:t>e</w:t>
      </w:r>
      <w:r w:rsidRPr="00232144">
        <w:t xml:space="preserve"> </w:t>
      </w:r>
      <w:r w:rsidR="004C01DB">
        <w:t>A</w:t>
      </w:r>
      <w:r w:rsidRPr="00232144">
        <w:t>greement or any other obligations of confidentiality;</w:t>
      </w:r>
    </w:p>
    <w:p w14:paraId="69C166C8" w14:textId="77777777" w:rsidR="004C1E39" w:rsidRPr="00232144" w:rsidRDefault="004C1E39" w:rsidP="004C1E39">
      <w:pPr>
        <w:pStyle w:val="Level3"/>
      </w:pPr>
      <w:r w:rsidRPr="00232144">
        <w:t xml:space="preserve">is or was lawfully received from a third party not under an obligation of confidentiality with respect </w:t>
      </w:r>
      <w:r>
        <w:t>to it</w:t>
      </w:r>
      <w:r w:rsidRPr="00232144">
        <w:t>;</w:t>
      </w:r>
    </w:p>
    <w:p w14:paraId="3B9105A9" w14:textId="77777777" w:rsidR="004C1E39" w:rsidRPr="00232144" w:rsidRDefault="004C1E39" w:rsidP="004C1E39">
      <w:pPr>
        <w:pStyle w:val="Level3"/>
      </w:pPr>
      <w:r w:rsidRPr="00232144">
        <w:t xml:space="preserve">is required to be disclosed under operation of </w:t>
      </w:r>
      <w:r>
        <w:t>l</w:t>
      </w:r>
      <w:r w:rsidRPr="00232144">
        <w:t>aw, by court order or by any regulatory body of competent jurisdiction (but then only to the extent and for the purpose required);</w:t>
      </w:r>
      <w:r>
        <w:t xml:space="preserve"> or</w:t>
      </w:r>
    </w:p>
    <w:p w14:paraId="4592F9AA" w14:textId="77777777" w:rsidR="004C1E39" w:rsidRDefault="004C1E39" w:rsidP="004C1E39">
      <w:pPr>
        <w:pStyle w:val="Level3"/>
      </w:pPr>
      <w:r w:rsidRPr="00232144">
        <w:t>was developed independently of and without reference to confidential information disclosed by the other party</w:t>
      </w:r>
      <w:r>
        <w:t>,</w:t>
      </w:r>
    </w:p>
    <w:p w14:paraId="3280BD5C" w14:textId="5E48C03B" w:rsidR="004C1E39" w:rsidRDefault="004C1E39" w:rsidP="004C1E39">
      <w:pPr>
        <w:pStyle w:val="Body2"/>
      </w:pPr>
      <w:r w:rsidRPr="005A41C5">
        <w:t>provided always that</w:t>
      </w:r>
      <w:r>
        <w:t>, except where it is prohibited from doing so by law or court order,</w:t>
      </w:r>
      <w:r w:rsidRPr="005A41C5">
        <w:t xml:space="preserve"> </w:t>
      </w:r>
      <w:r>
        <w:t xml:space="preserve">a party wishing to rely on an exception contained in this clause </w:t>
      </w:r>
      <w:r>
        <w:fldChar w:fldCharType="begin"/>
      </w:r>
      <w:r>
        <w:instrText xml:space="preserve"> REF _Ref366235491 \r \h </w:instrText>
      </w:r>
      <w:r>
        <w:fldChar w:fldCharType="separate"/>
      </w:r>
      <w:r w:rsidR="004D0AF6">
        <w:t>13.2</w:t>
      </w:r>
      <w:r>
        <w:fldChar w:fldCharType="end"/>
      </w:r>
      <w:r w:rsidRPr="005A41C5">
        <w:t xml:space="preserve"> shall provide the other with at least ten (10) days’ written notice of its intention to </w:t>
      </w:r>
      <w:r>
        <w:t>do so</w:t>
      </w:r>
      <w:r w:rsidRPr="005A41C5">
        <w:t>, such notice specifying details of the exception to be relied upon and the information concerned</w:t>
      </w:r>
      <w:r>
        <w:t>.</w:t>
      </w:r>
    </w:p>
    <w:p w14:paraId="0FED3AA8" w14:textId="77777777" w:rsidR="004C01DB" w:rsidRDefault="004C1E39" w:rsidP="004C1E39">
      <w:pPr>
        <w:pStyle w:val="Level2"/>
      </w:pPr>
      <w:r w:rsidRPr="00232144">
        <w:t>Each party shall be entitled to divulge the other party</w:t>
      </w:r>
      <w:r>
        <w:t>’</w:t>
      </w:r>
      <w:r w:rsidRPr="00232144">
        <w:t xml:space="preserve">s </w:t>
      </w:r>
      <w:r>
        <w:t>confidential i</w:t>
      </w:r>
      <w:r w:rsidRPr="00232144">
        <w:t>nformation to its employees, agents, directors, officers, authorised sub-contractors, professional advisors and consultants who have a need to know the same in connection with this agreement, provided that the receiving party shall ensure that such persons are aware of, and shall procure that such persons comply with, these obligations as to confidentiality.</w:t>
      </w:r>
    </w:p>
    <w:p w14:paraId="1AEFF668" w14:textId="77777777" w:rsidR="00D07431" w:rsidRPr="00E15047" w:rsidRDefault="00D07431" w:rsidP="00D07431">
      <w:pPr>
        <w:pStyle w:val="Level2"/>
      </w:pPr>
      <w:r w:rsidRPr="00E15047">
        <w:t xml:space="preserve">Where </w:t>
      </w:r>
      <w:r>
        <w:t xml:space="preserve">the </w:t>
      </w:r>
      <w:r w:rsidRPr="00E15047">
        <w:t xml:space="preserve">Customer is a public authority which is subject to the Freedom of Information Act 2000 (the </w:t>
      </w:r>
      <w:r w:rsidRPr="00E15047">
        <w:rPr>
          <w:b/>
        </w:rPr>
        <w:t>FOIA</w:t>
      </w:r>
      <w:r w:rsidRPr="00E15047">
        <w:t>):</w:t>
      </w:r>
    </w:p>
    <w:p w14:paraId="02CCB02D" w14:textId="77777777" w:rsidR="00D07431" w:rsidRPr="005F5EFD" w:rsidRDefault="00D07431" w:rsidP="00D07431">
      <w:pPr>
        <w:pStyle w:val="Level3"/>
      </w:pPr>
      <w:bookmarkStart w:id="47" w:name="_Ref425926033"/>
      <w:r>
        <w:t xml:space="preserve">the </w:t>
      </w:r>
      <w:r w:rsidRPr="005F5EFD">
        <w:t xml:space="preserve">Customer shall promptly inform </w:t>
      </w:r>
      <w:r>
        <w:t>Vapour</w:t>
      </w:r>
      <w:r w:rsidRPr="005F5EFD">
        <w:t xml:space="preserve"> if it receives a request under the FOIA (a </w:t>
      </w:r>
      <w:r w:rsidRPr="005F5EFD">
        <w:rPr>
          <w:b/>
        </w:rPr>
        <w:t>Request</w:t>
      </w:r>
      <w:r w:rsidRPr="005F5EFD">
        <w:t xml:space="preserve">) which may lead to it disclosing </w:t>
      </w:r>
      <w:r>
        <w:t>Vapour’s</w:t>
      </w:r>
      <w:r w:rsidRPr="005F5EFD">
        <w:t xml:space="preserve"> confidential information (unless prohibited to do so by law);</w:t>
      </w:r>
      <w:bookmarkEnd w:id="47"/>
    </w:p>
    <w:p w14:paraId="018F7143" w14:textId="27CCB437" w:rsidR="00D07431" w:rsidRPr="005F5EFD" w:rsidRDefault="00D07431" w:rsidP="00D07431">
      <w:pPr>
        <w:pStyle w:val="Level3"/>
      </w:pPr>
      <w:bookmarkStart w:id="48" w:name="_Ref425926034"/>
      <w:bookmarkStart w:id="49" w:name="_Ref425925964"/>
      <w:r w:rsidRPr="005F5EFD">
        <w:t xml:space="preserve">where and to the extent that </w:t>
      </w:r>
      <w:r>
        <w:t>Vapour</w:t>
      </w:r>
      <w:r w:rsidRPr="005F5EFD">
        <w:t xml:space="preserve"> requests that it does so, </w:t>
      </w:r>
      <w:r>
        <w:t xml:space="preserve">the </w:t>
      </w:r>
      <w:r w:rsidRPr="005F5EFD">
        <w:t xml:space="preserve">Customer shall use all reasonable endeavours to avoid disclosing </w:t>
      </w:r>
      <w:r>
        <w:t>Vapour’s</w:t>
      </w:r>
      <w:r w:rsidRPr="005F5EFD">
        <w:t xml:space="preserve"> commercially sensitive information, including relying on any exceptions provided for by the FOIA, it being acknowledged that the provisions of this clause </w:t>
      </w:r>
      <w:r w:rsidRPr="005F5EFD">
        <w:fldChar w:fldCharType="begin"/>
      </w:r>
      <w:r w:rsidRPr="005F5EFD">
        <w:instrText xml:space="preserve"> REF _Ref425925964 \n \h </w:instrText>
      </w:r>
      <w:r>
        <w:instrText xml:space="preserve"> \* MERGEFORMAT </w:instrText>
      </w:r>
      <w:r w:rsidRPr="005F5EFD">
        <w:fldChar w:fldCharType="separate"/>
      </w:r>
      <w:r w:rsidR="004D0AF6">
        <w:t>13.4.2</w:t>
      </w:r>
      <w:r w:rsidRPr="005F5EFD">
        <w:fldChar w:fldCharType="end"/>
      </w:r>
      <w:r w:rsidRPr="005F5EFD">
        <w:t xml:space="preserve"> do not override </w:t>
      </w:r>
      <w:r>
        <w:t xml:space="preserve">the </w:t>
      </w:r>
      <w:r w:rsidRPr="005F5EFD">
        <w:t>Customer’s duties under the FOIA;</w:t>
      </w:r>
      <w:bookmarkEnd w:id="48"/>
    </w:p>
    <w:bookmarkEnd w:id="49"/>
    <w:p w14:paraId="76F8D2AF" w14:textId="6D9C99CD" w:rsidR="00D07431" w:rsidRPr="005F5EFD" w:rsidRDefault="00D07431" w:rsidP="00D07431">
      <w:pPr>
        <w:pStyle w:val="Level3"/>
      </w:pPr>
      <w:r w:rsidRPr="005F5EFD">
        <w:t xml:space="preserve">subject to clauses </w:t>
      </w:r>
      <w:r w:rsidRPr="005F5EFD">
        <w:fldChar w:fldCharType="begin"/>
      </w:r>
      <w:r w:rsidRPr="005F5EFD">
        <w:instrText xml:space="preserve"> REF _Ref425926033 \n \h </w:instrText>
      </w:r>
      <w:r>
        <w:instrText xml:space="preserve"> \* MERGEFORMAT </w:instrText>
      </w:r>
      <w:r w:rsidRPr="005F5EFD">
        <w:fldChar w:fldCharType="separate"/>
      </w:r>
      <w:r w:rsidR="004D0AF6">
        <w:t>13.4.1</w:t>
      </w:r>
      <w:r w:rsidRPr="005F5EFD">
        <w:fldChar w:fldCharType="end"/>
      </w:r>
      <w:r w:rsidRPr="005F5EFD">
        <w:t xml:space="preserve"> and </w:t>
      </w:r>
      <w:r w:rsidRPr="005F5EFD">
        <w:fldChar w:fldCharType="begin"/>
      </w:r>
      <w:r w:rsidRPr="005F5EFD">
        <w:instrText xml:space="preserve"> REF _Ref425926034 \n \h </w:instrText>
      </w:r>
      <w:r>
        <w:instrText xml:space="preserve"> \* MERGEFORMAT </w:instrText>
      </w:r>
      <w:r w:rsidRPr="005F5EFD">
        <w:fldChar w:fldCharType="separate"/>
      </w:r>
      <w:r w:rsidR="004D0AF6">
        <w:t>13.4.2</w:t>
      </w:r>
      <w:r w:rsidRPr="005F5EFD">
        <w:fldChar w:fldCharType="end"/>
      </w:r>
      <w:r w:rsidRPr="005F5EFD">
        <w:t xml:space="preserve">, </w:t>
      </w:r>
      <w:r>
        <w:t xml:space="preserve">the </w:t>
      </w:r>
      <w:r w:rsidRPr="005F5EFD">
        <w:t xml:space="preserve">Customer may make any disclosures it is required to make by the FOIA notwithstanding the </w:t>
      </w:r>
      <w:r>
        <w:t xml:space="preserve">other provisions of this clause </w:t>
      </w:r>
      <w:r>
        <w:fldChar w:fldCharType="begin"/>
      </w:r>
      <w:r>
        <w:instrText xml:space="preserve"> REF _Ref452632402 \r \h </w:instrText>
      </w:r>
      <w:r>
        <w:fldChar w:fldCharType="separate"/>
      </w:r>
      <w:r w:rsidR="004D0AF6">
        <w:t>13</w:t>
      </w:r>
      <w:r>
        <w:fldChar w:fldCharType="end"/>
      </w:r>
      <w:r w:rsidRPr="005F5EFD">
        <w:t>; and</w:t>
      </w:r>
    </w:p>
    <w:p w14:paraId="42B76F04" w14:textId="77777777" w:rsidR="00D07431" w:rsidRPr="005F5EFD" w:rsidRDefault="00D07431" w:rsidP="00D07431">
      <w:pPr>
        <w:pStyle w:val="Level3"/>
      </w:pPr>
      <w:r>
        <w:t>Vapour</w:t>
      </w:r>
      <w:r w:rsidRPr="005F5EFD">
        <w:t xml:space="preserve"> shall (at </w:t>
      </w:r>
      <w:r>
        <w:t xml:space="preserve">the </w:t>
      </w:r>
      <w:r w:rsidRPr="005F5EFD">
        <w:t xml:space="preserve">Customer’s expense) provide all such assistance in complying with the Request as </w:t>
      </w:r>
      <w:r>
        <w:t xml:space="preserve">the </w:t>
      </w:r>
      <w:r w:rsidRPr="005F5EFD">
        <w:t>Customer may reasonably request.</w:t>
      </w:r>
    </w:p>
    <w:p w14:paraId="122AC565" w14:textId="77777777" w:rsidR="00DF4B4A" w:rsidRPr="00686309" w:rsidRDefault="00C4357C" w:rsidP="00DF4B4A">
      <w:pPr>
        <w:pStyle w:val="Level1"/>
        <w:keepNext/>
        <w:ind w:left="851" w:hanging="851"/>
        <w:rPr>
          <w:rStyle w:val="Level1asheadingtext"/>
          <w:color w:val="ED008C"/>
        </w:rPr>
      </w:pPr>
      <w:bookmarkStart w:id="50" w:name="_Ref453169026"/>
      <w:r>
        <w:rPr>
          <w:rStyle w:val="Level1asheadingtext"/>
          <w:caps w:val="0"/>
          <w:color w:val="ED008C"/>
        </w:rPr>
        <w:t>DATA PROTECTION</w:t>
      </w:r>
      <w:bookmarkEnd w:id="50"/>
    </w:p>
    <w:p w14:paraId="0DE37E79" w14:textId="1AB4312A" w:rsidR="00DF4B4A" w:rsidRDefault="00DF4B4A" w:rsidP="00DF4B4A">
      <w:pPr>
        <w:pStyle w:val="Level2"/>
      </w:pPr>
      <w:r>
        <w:t>Each party agrees that, in the performance of its respective obligations under the Agreement, it shall comply with the provisions of the</w:t>
      </w:r>
      <w:r w:rsidR="00D65036" w:rsidRPr="00D65036">
        <w:t xml:space="preserve"> General Data Processing Regulation (GDPR)</w:t>
      </w:r>
      <w:r w:rsidR="00D65036">
        <w:t xml:space="preserve"> and </w:t>
      </w:r>
      <w:r>
        <w:t xml:space="preserve">Data Protection Act 1998 and any successor or replacement legislation (in this clause </w:t>
      </w:r>
      <w:r>
        <w:fldChar w:fldCharType="begin"/>
      </w:r>
      <w:r>
        <w:instrText xml:space="preserve"> REF _Ref453169026 \r \h </w:instrText>
      </w:r>
      <w:r>
        <w:fldChar w:fldCharType="separate"/>
      </w:r>
      <w:r w:rsidR="004D0AF6">
        <w:t>14</w:t>
      </w:r>
      <w:r>
        <w:fldChar w:fldCharType="end"/>
      </w:r>
      <w:r>
        <w:t xml:space="preserve">, referred to as the Act) to the extent it applies to each of them. Where used in this clause </w:t>
      </w:r>
      <w:r>
        <w:fldChar w:fldCharType="begin"/>
      </w:r>
      <w:r>
        <w:instrText xml:space="preserve"> REF _Ref453169026 \r \h </w:instrText>
      </w:r>
      <w:r>
        <w:fldChar w:fldCharType="separate"/>
      </w:r>
      <w:r w:rsidR="004D0AF6">
        <w:t>14</w:t>
      </w:r>
      <w:r>
        <w:fldChar w:fldCharType="end"/>
      </w:r>
      <w:r>
        <w:t xml:space="preserve">, the expressions process, personal data, </w:t>
      </w:r>
      <w:r w:rsidR="00A12DA3">
        <w:t xml:space="preserve">data controller, </w:t>
      </w:r>
      <w:r>
        <w:t>data processor and data subject shall bear their respective meanings given in the Act.</w:t>
      </w:r>
    </w:p>
    <w:p w14:paraId="6B77A612" w14:textId="77777777" w:rsidR="00D65036" w:rsidRDefault="00A12DA3" w:rsidP="00DF4B4A">
      <w:pPr>
        <w:pStyle w:val="Level2"/>
      </w:pPr>
      <w:bookmarkStart w:id="51" w:name="_Ref452023517"/>
      <w:r>
        <w:t xml:space="preserve">The Customer is the data controller and </w:t>
      </w:r>
      <w:r w:rsidR="00DF4B4A">
        <w:t>Vapour is acting as a data processor</w:t>
      </w:r>
      <w:r w:rsidR="00D65036">
        <w:t xml:space="preserve">.  </w:t>
      </w:r>
      <w:r>
        <w:t>Vapour</w:t>
      </w:r>
      <w:r w:rsidR="00D65036">
        <w:t xml:space="preserve"> policy is respect of GDPR is published separately and is available upon request. The Customer hereby agrees to be bound by provisions and obligations within Vapour’s GDPR Policy.</w:t>
      </w:r>
    </w:p>
    <w:bookmarkEnd w:id="51"/>
    <w:p w14:paraId="682AF0A1" w14:textId="527610F1" w:rsidR="00D65036" w:rsidRDefault="00DF4B4A" w:rsidP="00D65036">
      <w:pPr>
        <w:pStyle w:val="Level2"/>
      </w:pPr>
      <w:r>
        <w:t>As a result of the nature of some of the Services offered by Vapour, it may be necessary to export personal data outside the</w:t>
      </w:r>
      <w:r w:rsidRPr="002A325C">
        <w:t xml:space="preserve"> European Economic Area</w:t>
      </w:r>
      <w:r>
        <w:t xml:space="preserve">. Notwithstanding any such export, Vapour will continue to be bound by clause </w:t>
      </w:r>
      <w:r>
        <w:fldChar w:fldCharType="begin"/>
      </w:r>
      <w:r>
        <w:instrText xml:space="preserve"> REF _Ref452023517 \r \h </w:instrText>
      </w:r>
      <w:r>
        <w:fldChar w:fldCharType="separate"/>
      </w:r>
      <w:r w:rsidR="004D0AF6">
        <w:t>14.2</w:t>
      </w:r>
      <w:r>
        <w:fldChar w:fldCharType="end"/>
      </w:r>
      <w:r>
        <w:t xml:space="preserve"> in respect of such data. The Customer hereby </w:t>
      </w:r>
      <w:r>
        <w:lastRenderedPageBreak/>
        <w:t>authorises Vapour to make such exports and warrants that it has the necessary rights to grant such authority.</w:t>
      </w:r>
    </w:p>
    <w:p w14:paraId="525E4680" w14:textId="77777777" w:rsidR="00007C54" w:rsidRPr="00D07431" w:rsidRDefault="00007C54" w:rsidP="00007C54">
      <w:pPr>
        <w:pStyle w:val="Level1"/>
        <w:keepNext/>
        <w:ind w:left="851" w:hanging="851"/>
        <w:rPr>
          <w:rStyle w:val="Level1asheadingtext"/>
          <w:color w:val="ED008C"/>
        </w:rPr>
      </w:pPr>
      <w:bookmarkStart w:id="52" w:name="_Ref468445280"/>
      <w:r>
        <w:rPr>
          <w:rStyle w:val="Level1asheadingtext"/>
          <w:caps w:val="0"/>
          <w:color w:val="ED008C"/>
        </w:rPr>
        <w:t>ANTI-BRIBERY</w:t>
      </w:r>
      <w:bookmarkEnd w:id="52"/>
    </w:p>
    <w:p w14:paraId="05C37991" w14:textId="77777777" w:rsidR="00007C54" w:rsidRPr="0069763F" w:rsidRDefault="00007C54" w:rsidP="00007C54">
      <w:pPr>
        <w:pStyle w:val="Level2"/>
      </w:pPr>
      <w:r>
        <w:t>Each party shall comply with all applicable laws relating to anti-bribery and anti-corruption including but not limited to the Bribery Act 2010 (</w:t>
      </w:r>
      <w:r w:rsidRPr="006913EF">
        <w:rPr>
          <w:b/>
        </w:rPr>
        <w:t>Relevant Requirements</w:t>
      </w:r>
      <w:r>
        <w:t>) and shall have and shall maintain in place throughout the term of the Agreement its own policies and procedures, including but not limited to adequate procedures under the Bribery Act 2010, to ensure compliance with the Relevant Requirements and will enforce them where</w:t>
      </w:r>
      <w:r w:rsidRPr="00E133A0">
        <w:t xml:space="preserve"> </w:t>
      </w:r>
      <w:r>
        <w:t xml:space="preserve">appropriate. </w:t>
      </w:r>
    </w:p>
    <w:p w14:paraId="371B53B8" w14:textId="77777777" w:rsidR="00007C54" w:rsidRPr="0069763F" w:rsidRDefault="00007C54" w:rsidP="00007C54">
      <w:pPr>
        <w:pStyle w:val="Level2"/>
      </w:pPr>
      <w:r>
        <w:t>Each party shall:</w:t>
      </w:r>
    </w:p>
    <w:p w14:paraId="2E677B7B" w14:textId="77777777" w:rsidR="00007C54" w:rsidRPr="0069763F" w:rsidRDefault="00007C54" w:rsidP="00007C54">
      <w:pPr>
        <w:pStyle w:val="Level3"/>
      </w:pPr>
      <w:r>
        <w:t>promptly report to the other any request or demand for any undue financial or other advantage of any kind it receives in connection with the performance of this agreement; and</w:t>
      </w:r>
    </w:p>
    <w:p w14:paraId="52F8FC04" w14:textId="0B7A998D" w:rsidR="00007C54" w:rsidRPr="0069763F" w:rsidRDefault="00007C54" w:rsidP="00007C54">
      <w:pPr>
        <w:pStyle w:val="Level3"/>
      </w:pPr>
      <w:r>
        <w:t xml:space="preserve">from time to time upon the other’s request certify to the other in writing signed by an officer of the company, compliance with this clause </w:t>
      </w:r>
      <w:r>
        <w:fldChar w:fldCharType="begin"/>
      </w:r>
      <w:r>
        <w:instrText xml:space="preserve"> REF _Ref468445280 \r \h </w:instrText>
      </w:r>
      <w:r>
        <w:fldChar w:fldCharType="separate"/>
      </w:r>
      <w:r w:rsidR="004D0AF6">
        <w:t>15</w:t>
      </w:r>
      <w:r>
        <w:fldChar w:fldCharType="end"/>
      </w:r>
      <w:r>
        <w:t xml:space="preserve"> by it and all persons associated with it under clause </w:t>
      </w:r>
      <w:r>
        <w:fldChar w:fldCharType="begin"/>
      </w:r>
      <w:r>
        <w:instrText xml:space="preserve"> REF _Ref361213157 \r \h </w:instrText>
      </w:r>
      <w:r>
        <w:fldChar w:fldCharType="separate"/>
      </w:r>
      <w:r w:rsidR="004D0AF6">
        <w:t>15.3</w:t>
      </w:r>
      <w:r>
        <w:fldChar w:fldCharType="end"/>
      </w:r>
      <w:r>
        <w:t>, together with such supporting evidence of compliance as the other may reasonably request.</w:t>
      </w:r>
    </w:p>
    <w:p w14:paraId="34E91998" w14:textId="065AF05B" w:rsidR="00007C54" w:rsidRPr="0069763F" w:rsidRDefault="00007C54" w:rsidP="00007C54">
      <w:pPr>
        <w:pStyle w:val="Level2"/>
      </w:pPr>
      <w:bookmarkStart w:id="53" w:name="_Ref361213157"/>
      <w:r>
        <w:t xml:space="preserve">Each party shall ensure that any person associated with it who is performing services in connection with the Agreement does so only on the basis of a written contract which imposes on and secures from such person terms equivalent to those imposed on the parties in this clause </w:t>
      </w:r>
      <w:r>
        <w:fldChar w:fldCharType="begin"/>
      </w:r>
      <w:r>
        <w:instrText xml:space="preserve"> REF _Ref468445280 \r \h </w:instrText>
      </w:r>
      <w:r>
        <w:fldChar w:fldCharType="separate"/>
      </w:r>
      <w:r w:rsidR="004D0AF6">
        <w:t>15</w:t>
      </w:r>
      <w:r>
        <w:fldChar w:fldCharType="end"/>
      </w:r>
      <w:r>
        <w:t xml:space="preserve"> (</w:t>
      </w:r>
      <w:r w:rsidRPr="006913EF">
        <w:rPr>
          <w:b/>
        </w:rPr>
        <w:t>Relevant Terms</w:t>
      </w:r>
      <w:r w:rsidR="00DA392A">
        <w:t>). Each party</w:t>
      </w:r>
      <w:r>
        <w:t xml:space="preserve"> shall be responsible for the observance and performance </w:t>
      </w:r>
      <w:r w:rsidR="00DA392A">
        <w:t xml:space="preserve">of the Relevant Terms </w:t>
      </w:r>
      <w:r>
        <w:t xml:space="preserve">by </w:t>
      </w:r>
      <w:r w:rsidR="00DA392A">
        <w:t xml:space="preserve">any </w:t>
      </w:r>
      <w:r>
        <w:t xml:space="preserve">such persons </w:t>
      </w:r>
      <w:r w:rsidR="00DA392A">
        <w:t>it appoints</w:t>
      </w:r>
      <w:r>
        <w:t xml:space="preserve">, and shall be directly liable to </w:t>
      </w:r>
      <w:r w:rsidR="00DA392A">
        <w:t>the other</w:t>
      </w:r>
      <w:r>
        <w:t xml:space="preserve"> for any breach by such persons of any of the Relevant Terms.</w:t>
      </w:r>
      <w:bookmarkEnd w:id="53"/>
    </w:p>
    <w:p w14:paraId="6D87A486" w14:textId="06A81297" w:rsidR="00007C54" w:rsidRPr="0069763F" w:rsidRDefault="00007C54" w:rsidP="00007C54">
      <w:pPr>
        <w:pStyle w:val="Level2"/>
      </w:pPr>
      <w:r>
        <w:t xml:space="preserve">Breach of this clause </w:t>
      </w:r>
      <w:r>
        <w:fldChar w:fldCharType="begin"/>
      </w:r>
      <w:r>
        <w:instrText xml:space="preserve"> REF _Ref468445280 \r \h </w:instrText>
      </w:r>
      <w:r>
        <w:fldChar w:fldCharType="separate"/>
      </w:r>
      <w:r w:rsidR="004D0AF6">
        <w:t>15</w:t>
      </w:r>
      <w:r>
        <w:fldChar w:fldCharType="end"/>
      </w:r>
      <w:r>
        <w:t xml:space="preserve"> shall be deemed a</w:t>
      </w:r>
      <w:r w:rsidR="00DA392A">
        <w:t xml:space="preserve">n irremediable material breach </w:t>
      </w:r>
      <w:r>
        <w:t xml:space="preserve">under clause </w:t>
      </w:r>
      <w:r w:rsidR="00DA392A">
        <w:rPr>
          <w:highlight w:val="yellow"/>
        </w:rPr>
        <w:fldChar w:fldCharType="begin"/>
      </w:r>
      <w:r w:rsidR="00DA392A">
        <w:instrText xml:space="preserve"> REF _Ref452626889 \r \h </w:instrText>
      </w:r>
      <w:r w:rsidR="00DA392A">
        <w:rPr>
          <w:highlight w:val="yellow"/>
        </w:rPr>
      </w:r>
      <w:r w:rsidR="00DA392A">
        <w:rPr>
          <w:highlight w:val="yellow"/>
        </w:rPr>
        <w:fldChar w:fldCharType="separate"/>
      </w:r>
      <w:r w:rsidR="004D0AF6">
        <w:t>11.5.1</w:t>
      </w:r>
      <w:r w:rsidR="00DA392A">
        <w:rPr>
          <w:highlight w:val="yellow"/>
        </w:rPr>
        <w:fldChar w:fldCharType="end"/>
      </w:r>
      <w:r>
        <w:t>.</w:t>
      </w:r>
    </w:p>
    <w:p w14:paraId="07BF8D63" w14:textId="76376D5C" w:rsidR="00007C54" w:rsidRDefault="00007C54" w:rsidP="00007C54">
      <w:pPr>
        <w:pStyle w:val="Level2"/>
      </w:pPr>
      <w:r>
        <w:t xml:space="preserve">For the purpose of this clause </w:t>
      </w:r>
      <w:r>
        <w:fldChar w:fldCharType="begin"/>
      </w:r>
      <w:r>
        <w:instrText xml:space="preserve"> REF _Ref468445280 \r \h </w:instrText>
      </w:r>
      <w:r>
        <w:fldChar w:fldCharType="separate"/>
      </w:r>
      <w:r w:rsidR="004D0AF6">
        <w:t>15</w:t>
      </w:r>
      <w:r>
        <w:fldChar w:fldCharType="end"/>
      </w:r>
      <w:r>
        <w:t xml:space="preserve">, the meaning of adequate procedures and foreign public official and whether a person is associated with another person shall be determined in accordance with section 7(2) of the Bribery Act 2010 (and any guidance issued under section 9 of that Act), sections 6(5) and 6(6) of that Act and section 8 of that Act respectively. For the purposes of this clause </w:t>
      </w:r>
      <w:r>
        <w:fldChar w:fldCharType="begin"/>
      </w:r>
      <w:r>
        <w:instrText xml:space="preserve"> REF _Ref468445280 \r \h </w:instrText>
      </w:r>
      <w:r>
        <w:fldChar w:fldCharType="separate"/>
      </w:r>
      <w:r w:rsidR="004D0AF6">
        <w:t>15</w:t>
      </w:r>
      <w:r>
        <w:fldChar w:fldCharType="end"/>
      </w:r>
      <w:r>
        <w:t xml:space="preserve"> a person associated with </w:t>
      </w:r>
      <w:r w:rsidR="00DA392A">
        <w:t>Vapour</w:t>
      </w:r>
      <w:r>
        <w:t xml:space="preserve"> includes but is not limited to any subcontractor of </w:t>
      </w:r>
      <w:r w:rsidR="00DA392A">
        <w:t>Vapour</w:t>
      </w:r>
      <w:r>
        <w:t>.</w:t>
      </w:r>
    </w:p>
    <w:p w14:paraId="5A9FC73C" w14:textId="77777777" w:rsidR="00DA392A" w:rsidRPr="00CB1787" w:rsidRDefault="00DA392A" w:rsidP="00DA392A">
      <w:pPr>
        <w:pStyle w:val="Level1"/>
        <w:keepNext/>
        <w:ind w:left="851" w:hanging="851"/>
        <w:rPr>
          <w:rStyle w:val="Level1asheadingtext"/>
          <w:color w:val="ED008C"/>
        </w:rPr>
      </w:pPr>
      <w:r>
        <w:rPr>
          <w:rStyle w:val="Level1asheadingtext"/>
          <w:caps w:val="0"/>
          <w:color w:val="ED008C"/>
        </w:rPr>
        <w:t>TUPE</w:t>
      </w:r>
    </w:p>
    <w:p w14:paraId="3EAB3272" w14:textId="77777777" w:rsidR="00DA392A" w:rsidRDefault="00DA392A" w:rsidP="00DA392A">
      <w:pPr>
        <w:pStyle w:val="Level2"/>
      </w:pPr>
      <w:bookmarkStart w:id="54" w:name="_Ref431208325"/>
      <w:r>
        <w:t>The parties do not expect the Transfer of Undertakings (Protection of Employment) Regulations 2006 (</w:t>
      </w:r>
      <w:r>
        <w:rPr>
          <w:b/>
        </w:rPr>
        <w:t>TUPE</w:t>
      </w:r>
      <w:r>
        <w:t xml:space="preserve">) to apply </w:t>
      </w:r>
      <w:r w:rsidR="00D07431">
        <w:t xml:space="preserve">upon the commencement of </w:t>
      </w:r>
      <w:r>
        <w:t xml:space="preserve">the </w:t>
      </w:r>
      <w:r w:rsidRPr="00392C85">
        <w:t>Services</w:t>
      </w:r>
      <w:r>
        <w:t>.</w:t>
      </w:r>
      <w:bookmarkEnd w:id="54"/>
    </w:p>
    <w:p w14:paraId="48BB1D99" w14:textId="7CBF10F0" w:rsidR="00DA392A" w:rsidRDefault="00DA392A" w:rsidP="00DA392A">
      <w:pPr>
        <w:pStyle w:val="Level2"/>
      </w:pPr>
      <w:bookmarkStart w:id="55" w:name="_Ref431209428"/>
      <w:bookmarkStart w:id="56" w:name="_Ref431210229"/>
      <w:r>
        <w:t xml:space="preserve">Notwithstanding clause </w:t>
      </w:r>
      <w:r>
        <w:fldChar w:fldCharType="begin"/>
      </w:r>
      <w:r>
        <w:instrText xml:space="preserve"> REF _Ref431208325 \r \h </w:instrText>
      </w:r>
      <w:r>
        <w:fldChar w:fldCharType="separate"/>
      </w:r>
      <w:r w:rsidR="004D0AF6">
        <w:t>16.1</w:t>
      </w:r>
      <w:r>
        <w:fldChar w:fldCharType="end"/>
      </w:r>
      <w:r>
        <w:t xml:space="preserve">, </w:t>
      </w:r>
      <w:r w:rsidR="00D07431">
        <w:t>the Customer</w:t>
      </w:r>
      <w:r>
        <w:t xml:space="preserve"> agrees that if TUPE applies (or is alleged to apply) to transfer the employment of any individual (a </w:t>
      </w:r>
      <w:r w:rsidRPr="00C4041E">
        <w:rPr>
          <w:b/>
        </w:rPr>
        <w:t>Transferring Employee</w:t>
      </w:r>
      <w:r>
        <w:t>)</w:t>
      </w:r>
      <w:r w:rsidRPr="00C4041E">
        <w:rPr>
          <w:b/>
        </w:rPr>
        <w:t xml:space="preserve"> </w:t>
      </w:r>
      <w:r>
        <w:t xml:space="preserve">to </w:t>
      </w:r>
      <w:r w:rsidR="00D07431">
        <w:t xml:space="preserve">Vapour from the Customer </w:t>
      </w:r>
      <w:r>
        <w:t xml:space="preserve">or any </w:t>
      </w:r>
      <w:r w:rsidR="00D07431">
        <w:t>previous</w:t>
      </w:r>
      <w:r>
        <w:t xml:space="preserve"> provider(s) of any of the Services on the </w:t>
      </w:r>
      <w:r w:rsidR="00D07431">
        <w:t>commencement of any of the Services or the</w:t>
      </w:r>
      <w:r>
        <w:t xml:space="preserve"> </w:t>
      </w:r>
      <w:r w:rsidR="00D07431">
        <w:t>A</w:t>
      </w:r>
      <w:r>
        <w:t xml:space="preserve">greement, then within 14 days of the </w:t>
      </w:r>
      <w:r w:rsidR="00D07431">
        <w:t>commencement</w:t>
      </w:r>
      <w:r>
        <w:t xml:space="preserve"> of the relevant Service or Services</w:t>
      </w:r>
      <w:r w:rsidRPr="00B4496F">
        <w:t xml:space="preserve"> (or of the date on which it becomes aware of the transfer</w:t>
      </w:r>
      <w:r>
        <w:t xml:space="preserve"> or alleged transfer</w:t>
      </w:r>
      <w:r w:rsidRPr="00B4496F">
        <w:t>, if later)</w:t>
      </w:r>
      <w:r>
        <w:t xml:space="preserve">, </w:t>
      </w:r>
      <w:r w:rsidR="00D07431">
        <w:t>Vapour</w:t>
      </w:r>
      <w:r>
        <w:t xml:space="preserve"> may, by written notice to </w:t>
      </w:r>
      <w:r w:rsidR="00D07431">
        <w:t>the Customer</w:t>
      </w:r>
      <w:r>
        <w:t xml:space="preserve">, </w:t>
      </w:r>
      <w:bookmarkEnd w:id="55"/>
      <w:r>
        <w:t>elect either to continue or to terminate the employment of the Transferring Employee</w:t>
      </w:r>
      <w:bookmarkEnd w:id="56"/>
      <w:r>
        <w:t xml:space="preserve"> and </w:t>
      </w:r>
      <w:r w:rsidR="00D07431">
        <w:t>Customer</w:t>
      </w:r>
      <w:r>
        <w:t xml:space="preserve"> shall indemnify </w:t>
      </w:r>
      <w:r w:rsidR="00D07431">
        <w:t>Vapour</w:t>
      </w:r>
      <w:r>
        <w:t xml:space="preserve"> against:</w:t>
      </w:r>
    </w:p>
    <w:p w14:paraId="4D6B5CC9" w14:textId="77777777" w:rsidR="00DA392A" w:rsidRDefault="00DA392A" w:rsidP="00DA392A">
      <w:pPr>
        <w:pStyle w:val="Level3"/>
      </w:pPr>
      <w:r>
        <w:t>in either case, any employment related claims and costs of remuneration in respect of any Transferring Employee where such claims or costs relate to any period prior to the date of transfer; and</w:t>
      </w:r>
    </w:p>
    <w:p w14:paraId="2AD35B92" w14:textId="6065691D" w:rsidR="00DA392A" w:rsidRDefault="00DA392A" w:rsidP="004D5F31">
      <w:pPr>
        <w:pStyle w:val="Level3"/>
      </w:pPr>
      <w:r>
        <w:t xml:space="preserve">where </w:t>
      </w:r>
      <w:r w:rsidR="00D07431">
        <w:t>Vapour</w:t>
      </w:r>
      <w:r>
        <w:t xml:space="preserve"> elects to terminate the employment of the Transferring Employee, any costs and liabilities arising out of or in connection with (a) the employment of such employee between the date of transfer and the date of termination (provided that termination took place no later than the last date for serving a notice in accordance with clause </w:t>
      </w:r>
      <w:r>
        <w:fldChar w:fldCharType="begin"/>
      </w:r>
      <w:r w:rsidRPr="00C4041E">
        <w:instrText xml:space="preserve"> REF _Ref431210229 \r \h  \* MERGEFORMAT </w:instrText>
      </w:r>
      <w:r>
        <w:fldChar w:fldCharType="separate"/>
      </w:r>
      <w:r w:rsidR="004D0AF6">
        <w:t>16.2</w:t>
      </w:r>
      <w:r>
        <w:fldChar w:fldCharType="end"/>
      </w:r>
      <w:r>
        <w:t xml:space="preserve">) and (b) the termination, including any statutory and contractual redundancy claims and any other proceedings, claims, actions, awards, damages, losses, liabilities, demands, expenses, judgments, penalties, </w:t>
      </w:r>
      <w:r>
        <w:lastRenderedPageBreak/>
        <w:t xml:space="preserve">fines and charges and any other losses but excluding in either case any proceedings, claims, actions, awards, damages, losses, liabilities, demands, expenses, judgments, penalties, fines and charges arising in respect of a finding or allegation that </w:t>
      </w:r>
      <w:r w:rsidR="00D07431">
        <w:t>Vapour</w:t>
      </w:r>
      <w:r>
        <w:t xml:space="preserve"> discriminated against the individual.</w:t>
      </w:r>
    </w:p>
    <w:p w14:paraId="096CADA2" w14:textId="77777777" w:rsidR="00A16EF8" w:rsidRPr="00686309" w:rsidRDefault="00C4357C" w:rsidP="00A16EF8">
      <w:pPr>
        <w:pStyle w:val="Level1"/>
        <w:keepNext/>
        <w:ind w:left="851" w:hanging="851"/>
        <w:rPr>
          <w:rStyle w:val="Level1asheadingtext"/>
          <w:color w:val="ED008C"/>
        </w:rPr>
      </w:pPr>
      <w:r>
        <w:rPr>
          <w:rStyle w:val="Level1asheadingtext"/>
          <w:caps w:val="0"/>
          <w:color w:val="ED008C"/>
        </w:rPr>
        <w:t>SECURITY</w:t>
      </w:r>
    </w:p>
    <w:p w14:paraId="294DDF2B" w14:textId="77777777" w:rsidR="00F83916" w:rsidRPr="00D61C3E" w:rsidRDefault="00A16EF8" w:rsidP="00F83916">
      <w:pPr>
        <w:pStyle w:val="Level2"/>
      </w:pPr>
      <w:bookmarkStart w:id="57" w:name="_Ref452651887"/>
      <w:r>
        <w:t xml:space="preserve">The Customer must keep any usernames, passwords, smart cards, security devices and other </w:t>
      </w:r>
      <w:r w:rsidR="00F83916">
        <w:t xml:space="preserve">security codes and equipment </w:t>
      </w:r>
      <w:r>
        <w:t>allocated in respect of the Services safe, secure and confidential and must immediately notify Vapour if it has any reason to</w:t>
      </w:r>
      <w:r w:rsidR="00F83916">
        <w:t xml:space="preserve"> believe that any its security codes and equipment </w:t>
      </w:r>
      <w:r>
        <w:t>ha</w:t>
      </w:r>
      <w:r w:rsidR="00F83916">
        <w:t>ve</w:t>
      </w:r>
      <w:r>
        <w:t xml:space="preserve"> been compromised in any manner.</w:t>
      </w:r>
      <w:r w:rsidR="00F83916">
        <w:t xml:space="preserve"> The Customer must not copy or attempt to copy any smart cards or security devices.</w:t>
      </w:r>
      <w:bookmarkEnd w:id="57"/>
    </w:p>
    <w:p w14:paraId="2B773AC1" w14:textId="63E4E44B" w:rsidR="00A16EF8" w:rsidRDefault="00F83916" w:rsidP="00A16EF8">
      <w:pPr>
        <w:pStyle w:val="Level2"/>
      </w:pPr>
      <w:r>
        <w:t xml:space="preserve">Vapour may in its sole discretion change any password, request that the Customer changes any password, or suspend any access where it has reason to believe that the Customer is in breach of clause </w:t>
      </w:r>
      <w:r>
        <w:fldChar w:fldCharType="begin"/>
      </w:r>
      <w:r>
        <w:instrText xml:space="preserve"> REF _Ref452651887 \r \h </w:instrText>
      </w:r>
      <w:r>
        <w:fldChar w:fldCharType="separate"/>
      </w:r>
      <w:r w:rsidR="004D0AF6">
        <w:t>17.1</w:t>
      </w:r>
      <w:r>
        <w:fldChar w:fldCharType="end"/>
      </w:r>
      <w:r>
        <w:t xml:space="preserve"> or that security has otherwise been (or may be) compromised.</w:t>
      </w:r>
    </w:p>
    <w:p w14:paraId="1815D88E" w14:textId="77777777" w:rsidR="00F83916" w:rsidRDefault="00F83916" w:rsidP="00A16EF8">
      <w:pPr>
        <w:pStyle w:val="Level2"/>
      </w:pPr>
      <w:r>
        <w:t xml:space="preserve">Vapour may (but is not </w:t>
      </w:r>
      <w:r w:rsidR="00C4357C">
        <w:t>required</w:t>
      </w:r>
      <w:r>
        <w:t xml:space="preserve"> to) comply with a request by Vapour to change or reset a password. Vapour may impose a charge at its then current rates in respect of such change.</w:t>
      </w:r>
    </w:p>
    <w:p w14:paraId="19217C48" w14:textId="77777777" w:rsidR="00F83916" w:rsidRDefault="00F83916" w:rsidP="00A16EF8">
      <w:pPr>
        <w:pStyle w:val="Level2"/>
      </w:pPr>
      <w:r>
        <w:t>Vapour is under no obligation to provide Services where the Customer is unable to provide a valid password.</w:t>
      </w:r>
    </w:p>
    <w:p w14:paraId="34A98E94" w14:textId="77777777" w:rsidR="00F83916" w:rsidRDefault="00F83916" w:rsidP="00A16EF8">
      <w:pPr>
        <w:pStyle w:val="Level2"/>
      </w:pPr>
      <w:r>
        <w:t>The Customer acknowledges that, whilst Vapour endeavours to keep the Services secure, no guarantee can be given that the Services are entirely secure and Vapour does not warrant that it will be able to detect or prevent all authorised attempts to access the Services. Vapour shall use its reasonable endeavours to assist the Customer with any investigation into fraudulent acts but cannot be liable for such acts save where they arise from the fraud and/or authorised use by an employee of Vapour acting in that capacity.</w:t>
      </w:r>
    </w:p>
    <w:p w14:paraId="67CF94FC" w14:textId="77777777" w:rsidR="00F83916" w:rsidRDefault="00F83916" w:rsidP="00A16EF8">
      <w:pPr>
        <w:pStyle w:val="Level2"/>
      </w:pPr>
      <w:r>
        <w:t xml:space="preserve">The Customer acknowledges that Vapour has no control over the Customer’s </w:t>
      </w:r>
      <w:r w:rsidR="007C4444">
        <w:t xml:space="preserve">own systems, LAN, software, </w:t>
      </w:r>
      <w:r>
        <w:t>PABX</w:t>
      </w:r>
      <w:r w:rsidR="007C4444">
        <w:t>,</w:t>
      </w:r>
      <w:r w:rsidR="00103434">
        <w:t xml:space="preserve"> </w:t>
      </w:r>
      <w:r>
        <w:t>switch configuration, voice mail security or other feature services enabled.</w:t>
      </w:r>
    </w:p>
    <w:p w14:paraId="219383DB" w14:textId="77777777" w:rsidR="007205F7" w:rsidRPr="00686309" w:rsidRDefault="00C4357C" w:rsidP="007205F7">
      <w:pPr>
        <w:pStyle w:val="Level1"/>
        <w:keepNext/>
        <w:ind w:left="851" w:hanging="851"/>
        <w:rPr>
          <w:rStyle w:val="Level1asheadingtext"/>
          <w:color w:val="ED008C"/>
        </w:rPr>
      </w:pPr>
      <w:r w:rsidRPr="00686309">
        <w:rPr>
          <w:rStyle w:val="Level1asheadingtext"/>
          <w:caps w:val="0"/>
          <w:color w:val="ED008C"/>
        </w:rPr>
        <w:t>FORCE MAJEURE</w:t>
      </w:r>
    </w:p>
    <w:p w14:paraId="33362926" w14:textId="77777777" w:rsidR="004C01DB" w:rsidRDefault="004C01DB" w:rsidP="004C01DB">
      <w:pPr>
        <w:pStyle w:val="Level2"/>
        <w:numPr>
          <w:ilvl w:val="1"/>
          <w:numId w:val="31"/>
        </w:numPr>
      </w:pPr>
      <w:r>
        <w:t xml:space="preserve">Vapour shall not be liable or responsible for any failure to perform, or delay in performance of, any of its obligations under the Agreement that is caused by events outside its reasonable control (a </w:t>
      </w:r>
      <w:r w:rsidRPr="005D2E69">
        <w:rPr>
          <w:b/>
        </w:rPr>
        <w:t>Force Majeure Event</w:t>
      </w:r>
      <w:r>
        <w:t>).</w:t>
      </w:r>
    </w:p>
    <w:p w14:paraId="3FD5604F" w14:textId="77777777" w:rsidR="004C01DB" w:rsidRDefault="004C01DB" w:rsidP="004C01DB">
      <w:pPr>
        <w:pStyle w:val="Level2"/>
        <w:numPr>
          <w:ilvl w:val="1"/>
          <w:numId w:val="16"/>
        </w:numPr>
      </w:pPr>
      <w:r>
        <w:t>A Force Majeure Event includes any act, event, non-happening, omission or accident beyond Vapour’s reasonable control which would make it impossible, impractical or materially more onerous or expensive for Vapour to perform the affected obligations and includes in particular (without limitation) the following:</w:t>
      </w:r>
    </w:p>
    <w:p w14:paraId="77DC97CE" w14:textId="77777777" w:rsidR="004C01DB" w:rsidRDefault="004C01DB" w:rsidP="004C01DB">
      <w:pPr>
        <w:pStyle w:val="Level3"/>
        <w:numPr>
          <w:ilvl w:val="2"/>
          <w:numId w:val="16"/>
        </w:numPr>
      </w:pPr>
      <w:r>
        <w:t>civil commotion, riot, invasion, terrorist attack or threat of terrorist attack, war (whether declared or not) or threat or preparation for war;</w:t>
      </w:r>
    </w:p>
    <w:p w14:paraId="64B8A342" w14:textId="77777777" w:rsidR="004C01DB" w:rsidRDefault="004C01DB" w:rsidP="004C01DB">
      <w:pPr>
        <w:pStyle w:val="Level3"/>
        <w:numPr>
          <w:ilvl w:val="2"/>
          <w:numId w:val="16"/>
        </w:numPr>
      </w:pPr>
      <w:r>
        <w:t xml:space="preserve">fire, explosion, malicious damage, collapse of building, subsidence, </w:t>
      </w:r>
      <w:r w:rsidRPr="007416D1">
        <w:t>nuclear, chemical or biological contamination</w:t>
      </w:r>
      <w:r>
        <w:t>, epidemic or pandemic;</w:t>
      </w:r>
    </w:p>
    <w:p w14:paraId="1A5C0AB3" w14:textId="77777777" w:rsidR="004C01DB" w:rsidRDefault="004C01DB" w:rsidP="004C01DB">
      <w:pPr>
        <w:pStyle w:val="Level3"/>
        <w:numPr>
          <w:ilvl w:val="2"/>
          <w:numId w:val="16"/>
        </w:numPr>
      </w:pPr>
      <w:r>
        <w:t>storm (including lightning strike), flood, drought, hurricane, earthquake or other natural disaster or adverse weather conditions;</w:t>
      </w:r>
    </w:p>
    <w:p w14:paraId="581321D5" w14:textId="77777777" w:rsidR="004C01DB" w:rsidRDefault="004C01DB" w:rsidP="004C01DB">
      <w:pPr>
        <w:pStyle w:val="Level3"/>
        <w:numPr>
          <w:ilvl w:val="2"/>
          <w:numId w:val="16"/>
        </w:numPr>
      </w:pPr>
      <w:r>
        <w:t>strikes, lock-outs, other industrial action or other shortage of available staff;</w:t>
      </w:r>
    </w:p>
    <w:p w14:paraId="7105DA0B" w14:textId="77777777" w:rsidR="004C01DB" w:rsidRDefault="004C01DB" w:rsidP="004C01DB">
      <w:pPr>
        <w:pStyle w:val="Level3"/>
        <w:numPr>
          <w:ilvl w:val="2"/>
          <w:numId w:val="16"/>
        </w:numPr>
      </w:pPr>
      <w:r>
        <w:t>impossibility of the use of railways, shipping, aircraft, motor transport or other means of public or private transport,</w:t>
      </w:r>
      <w:r w:rsidR="00FD3506">
        <w:t xml:space="preserve"> inability to obtain Equipment,</w:t>
      </w:r>
      <w:r>
        <w:t xml:space="preserve"> impossibility of the use of public or private telecommunications networks, or </w:t>
      </w:r>
      <w:r w:rsidRPr="007416D1">
        <w:t>interruption or failure of utility service</w:t>
      </w:r>
      <w:r>
        <w:t>;</w:t>
      </w:r>
    </w:p>
    <w:p w14:paraId="088AC6E5" w14:textId="77777777" w:rsidR="004C01DB" w:rsidRDefault="004C01DB" w:rsidP="004C01DB">
      <w:pPr>
        <w:pStyle w:val="Level3"/>
        <w:numPr>
          <w:ilvl w:val="2"/>
          <w:numId w:val="16"/>
        </w:numPr>
      </w:pPr>
      <w:r>
        <w:t xml:space="preserve">malicious activity against Vapour’s systems such as unauthorised access, computer virus or denial of service attack, other illegal or unlawful actions of third parties, or non-performance by suppliers, </w:t>
      </w:r>
      <w:r w:rsidRPr="007416D1">
        <w:t>subcontractors</w:t>
      </w:r>
      <w:r>
        <w:t xml:space="preserve"> or agents; and</w:t>
      </w:r>
    </w:p>
    <w:p w14:paraId="4EFCEC13" w14:textId="77777777" w:rsidR="004C01DB" w:rsidRDefault="004C01DB" w:rsidP="004C01DB">
      <w:pPr>
        <w:pStyle w:val="Level3"/>
        <w:numPr>
          <w:ilvl w:val="2"/>
          <w:numId w:val="16"/>
        </w:numPr>
      </w:pPr>
      <w:r>
        <w:lastRenderedPageBreak/>
        <w:t>the acts, decrees, legislation, regulations, policy or restrictions of any government or public authority.</w:t>
      </w:r>
    </w:p>
    <w:p w14:paraId="57F9672C" w14:textId="77777777" w:rsidR="004C01DB" w:rsidRDefault="004C01DB" w:rsidP="004C01DB">
      <w:pPr>
        <w:pStyle w:val="Level2"/>
        <w:numPr>
          <w:ilvl w:val="1"/>
          <w:numId w:val="16"/>
        </w:numPr>
      </w:pPr>
      <w:r>
        <w:t>A Force Majeure Event may be one which specifically prevents Vapour from providing the Services to the Customer, or may be one which reduces Vapour's ability to provide services as a whole across its customer base or results in an unexpected increase in demand on Vapour's network such that it is unable to meet the demand in full. In the case where Vapour is able to provide the Services to some but not all customers it shall be a matter for Vapour’s discretion as to which customers it provides the Services to during the continuance of the Force Majeure Event. The Customer acknowledges that Vapour will give preference to hospitals, other emergency organisations and other similar essential services where required and this may affect Vapour's ability to provide the Services to the Customer.</w:t>
      </w:r>
    </w:p>
    <w:p w14:paraId="15F7EDC3" w14:textId="77777777" w:rsidR="004C01DB" w:rsidRDefault="00FD3506" w:rsidP="004C01DB">
      <w:pPr>
        <w:pStyle w:val="Level2"/>
        <w:numPr>
          <w:ilvl w:val="1"/>
          <w:numId w:val="16"/>
        </w:numPr>
      </w:pPr>
      <w:r>
        <w:t>Vapour's</w:t>
      </w:r>
      <w:r w:rsidR="004C01DB">
        <w:t xml:space="preserve"> performance under this Agreement is deemed to be suspended for the period that the Force Majeure Event continues, </w:t>
      </w:r>
      <w:r>
        <w:t>and Vapour may suspend some or all of the Services (without liability) during the continuance of such event. Vapour</w:t>
      </w:r>
      <w:r w:rsidR="004C01DB">
        <w:t xml:space="preserve"> shall use its reasonable endeavours to bring the Force Majeure Event to a close or to find a solution by</w:t>
      </w:r>
      <w:r>
        <w:t xml:space="preserve"> which its obligations under the</w:t>
      </w:r>
      <w:r w:rsidR="004C01DB">
        <w:t xml:space="preserve"> Agreement may be performed despite the Force Majeure Event.</w:t>
      </w:r>
    </w:p>
    <w:p w14:paraId="6368FF18" w14:textId="77777777" w:rsidR="00FD3506" w:rsidRDefault="00FD3506" w:rsidP="004C01DB">
      <w:pPr>
        <w:pStyle w:val="Level2"/>
        <w:numPr>
          <w:ilvl w:val="1"/>
          <w:numId w:val="16"/>
        </w:numPr>
      </w:pPr>
      <w:r>
        <w:t>If the Services are suspended for a continuous period of more than 14 days due to a Force Majeure Event Vapour may at its option terminate the Agreement (or the affected Services) on written notice to the Customer.</w:t>
      </w:r>
    </w:p>
    <w:p w14:paraId="4E0F30D5" w14:textId="77777777" w:rsidR="00C546D1" w:rsidRPr="00686309" w:rsidRDefault="00C4357C" w:rsidP="00686309">
      <w:pPr>
        <w:pStyle w:val="Level1"/>
        <w:keepNext/>
        <w:ind w:left="851" w:hanging="851"/>
        <w:rPr>
          <w:rStyle w:val="Level1asheadingtext"/>
          <w:color w:val="ED008C"/>
        </w:rPr>
      </w:pPr>
      <w:bookmarkStart w:id="58" w:name="_Ref452635641"/>
      <w:r w:rsidRPr="00686309">
        <w:rPr>
          <w:rStyle w:val="Level1asheadingtext"/>
          <w:caps w:val="0"/>
          <w:color w:val="ED008C"/>
        </w:rPr>
        <w:t>NON-SOLICITATION</w:t>
      </w:r>
      <w:bookmarkEnd w:id="58"/>
    </w:p>
    <w:p w14:paraId="37D1318C" w14:textId="77777777" w:rsidR="00C546D1" w:rsidRDefault="00C546D1" w:rsidP="00C546D1">
      <w:pPr>
        <w:pStyle w:val="Level2"/>
      </w:pPr>
      <w:bookmarkStart w:id="59" w:name="_Ref452635113"/>
      <w:r w:rsidRPr="00232144">
        <w:t xml:space="preserve">Except with </w:t>
      </w:r>
      <w:r>
        <w:t>Vapour’s</w:t>
      </w:r>
      <w:r w:rsidRPr="00232144">
        <w:t xml:space="preserve"> prior written c</w:t>
      </w:r>
      <w:r>
        <w:t>onsent</w:t>
      </w:r>
      <w:r w:rsidRPr="00232144">
        <w:t>, during the term of th</w:t>
      </w:r>
      <w:r>
        <w:t>e</w:t>
      </w:r>
      <w:r w:rsidRPr="00232144">
        <w:t xml:space="preserve"> </w:t>
      </w:r>
      <w:r>
        <w:t>A</w:t>
      </w:r>
      <w:r w:rsidRPr="00232144">
        <w:t xml:space="preserve">greement and for a period of </w:t>
      </w:r>
      <w:r>
        <w:t>twelve</w:t>
      </w:r>
      <w:r w:rsidRPr="00232144">
        <w:t xml:space="preserve"> (</w:t>
      </w:r>
      <w:r>
        <w:t>12</w:t>
      </w:r>
      <w:r w:rsidRPr="00232144">
        <w:t xml:space="preserve">) months thereafter </w:t>
      </w:r>
      <w:r>
        <w:t>the Customer</w:t>
      </w:r>
      <w:r w:rsidRPr="00232144">
        <w:t xml:space="preserve"> will </w:t>
      </w:r>
      <w:r>
        <w:t xml:space="preserve">not </w:t>
      </w:r>
      <w:r w:rsidRPr="00232144">
        <w:t>directly or indirectly employ or engage or make an offer of employment or engagement to any person employed or engage</w:t>
      </w:r>
      <w:r>
        <w:t>d by Vapour (or employed by a supplier or sub-contractor and involved in the provision of the Services).</w:t>
      </w:r>
      <w:bookmarkEnd w:id="59"/>
    </w:p>
    <w:p w14:paraId="6F669D5A" w14:textId="10F7321E" w:rsidR="00C546D1" w:rsidRPr="00232144" w:rsidRDefault="00C546D1" w:rsidP="00C546D1">
      <w:pPr>
        <w:pStyle w:val="Level2"/>
      </w:pPr>
      <w:r>
        <w:t>I</w:t>
      </w:r>
      <w:r w:rsidRPr="00232144">
        <w:t>f</w:t>
      </w:r>
      <w:r>
        <w:t xml:space="preserve"> a party breaches clause </w:t>
      </w:r>
      <w:r>
        <w:fldChar w:fldCharType="begin"/>
      </w:r>
      <w:r>
        <w:instrText xml:space="preserve"> REF _Ref452635113 \r \h </w:instrText>
      </w:r>
      <w:r>
        <w:fldChar w:fldCharType="separate"/>
      </w:r>
      <w:r w:rsidR="004D0AF6">
        <w:t>19.1</w:t>
      </w:r>
      <w:r>
        <w:fldChar w:fldCharType="end"/>
      </w:r>
      <w:r>
        <w:t xml:space="preserve"> </w:t>
      </w:r>
      <w:r w:rsidRPr="00232144">
        <w:t xml:space="preserve">it shall pay </w:t>
      </w:r>
      <w:r>
        <w:t>to Vapour</w:t>
      </w:r>
      <w:r w:rsidRPr="00232144">
        <w:t>:</w:t>
      </w:r>
    </w:p>
    <w:p w14:paraId="4EAF6933" w14:textId="77777777" w:rsidR="0025150E" w:rsidRPr="00232144" w:rsidRDefault="0025150E" w:rsidP="0025150E">
      <w:pPr>
        <w:pStyle w:val="Level3"/>
      </w:pPr>
      <w:r w:rsidRPr="00232144">
        <w:t xml:space="preserve">the </w:t>
      </w:r>
      <w:r>
        <w:t xml:space="preserve">greater of (a) the </w:t>
      </w:r>
      <w:r w:rsidRPr="00232144">
        <w:t>relevant individual</w:t>
      </w:r>
      <w:r>
        <w:t>’</w:t>
      </w:r>
      <w:r w:rsidRPr="00232144">
        <w:t>s gross annual salary inclusive of all benefits at the time of their resignation or departure</w:t>
      </w:r>
      <w:r>
        <w:t xml:space="preserve"> and (b) the relevant i</w:t>
      </w:r>
      <w:r w:rsidRPr="00232144">
        <w:t>ndividual</w:t>
      </w:r>
      <w:r>
        <w:t>’</w:t>
      </w:r>
      <w:r w:rsidRPr="00232144">
        <w:t xml:space="preserve">s new </w:t>
      </w:r>
      <w:r>
        <w:t xml:space="preserve">gross </w:t>
      </w:r>
      <w:r w:rsidRPr="00232144">
        <w:t>annual salary or fee inclusive of all benefit</w:t>
      </w:r>
      <w:r>
        <w:t>s; and</w:t>
      </w:r>
    </w:p>
    <w:p w14:paraId="3A63ABC2" w14:textId="77777777" w:rsidR="0025150E" w:rsidRDefault="0025150E" w:rsidP="0025150E">
      <w:pPr>
        <w:pStyle w:val="Level3"/>
      </w:pPr>
      <w:r>
        <w:t>any recruitment costs incurred by Vapour (or the relevant supplier or sub-contractor) in replacing such individual.</w:t>
      </w:r>
    </w:p>
    <w:p w14:paraId="1CC11057" w14:textId="77777777" w:rsidR="0025150E" w:rsidRPr="00232144" w:rsidRDefault="0025150E" w:rsidP="0025150E">
      <w:pPr>
        <w:pStyle w:val="Body2"/>
      </w:pPr>
      <w:r w:rsidRPr="00232144">
        <w:t>such sum</w:t>
      </w:r>
      <w:r>
        <w:t>s</w:t>
      </w:r>
      <w:r w:rsidRPr="00232144">
        <w:t xml:space="preserve"> being deemed by both parties to be fair compensation for the loss suffered as a result of breach.</w:t>
      </w:r>
    </w:p>
    <w:p w14:paraId="359C8B6F" w14:textId="77777777" w:rsidR="00117223" w:rsidRPr="00686309" w:rsidRDefault="00117223" w:rsidP="00117223">
      <w:pPr>
        <w:pStyle w:val="Level1"/>
        <w:keepNext/>
        <w:ind w:left="851" w:hanging="851"/>
        <w:rPr>
          <w:rStyle w:val="Level1asheadingtext"/>
          <w:color w:val="ED008C"/>
        </w:rPr>
      </w:pPr>
      <w:bookmarkStart w:id="60" w:name="_Ref452634185"/>
      <w:r>
        <w:rPr>
          <w:rStyle w:val="Level1asheadingtext"/>
          <w:caps w:val="0"/>
          <w:color w:val="ED008C"/>
        </w:rPr>
        <w:t>CHANGES</w:t>
      </w:r>
    </w:p>
    <w:p w14:paraId="519DF325" w14:textId="77777777" w:rsidR="00117223" w:rsidRDefault="00117223" w:rsidP="00117223">
      <w:pPr>
        <w:pStyle w:val="Level2"/>
      </w:pPr>
      <w:bookmarkStart w:id="61" w:name="_Ref475612856"/>
      <w:r>
        <w:t>Vapour may from time to time make changes to the Services and/or the terms of the Agreement on written notice to the Customer where:</w:t>
      </w:r>
      <w:bookmarkEnd w:id="61"/>
    </w:p>
    <w:p w14:paraId="3385B9C5" w14:textId="77777777" w:rsidR="00117223" w:rsidRDefault="00117223" w:rsidP="004D5F31">
      <w:pPr>
        <w:pStyle w:val="Level3"/>
      </w:pPr>
      <w:r>
        <w:t xml:space="preserve">Vapour reasonably considers that the </w:t>
      </w:r>
      <w:r w:rsidRPr="00117223">
        <w:t xml:space="preserve">change is necessary or desirable </w:t>
      </w:r>
      <w:r>
        <w:t>as a result of a change in applicable law, regulation or guidance; or</w:t>
      </w:r>
    </w:p>
    <w:p w14:paraId="2C34808D" w14:textId="77777777" w:rsidR="00117223" w:rsidRDefault="00117223" w:rsidP="004D5F31">
      <w:pPr>
        <w:pStyle w:val="Level3"/>
      </w:pPr>
      <w:r>
        <w:t>the change is intended to improve the</w:t>
      </w:r>
      <w:r w:rsidRPr="00117223">
        <w:t xml:space="preserve"> functionality or usability</w:t>
      </w:r>
      <w:r>
        <w:t xml:space="preserve"> of the Services</w:t>
      </w:r>
      <w:r w:rsidRPr="00117223">
        <w:t xml:space="preserve">, add new features, remove </w:t>
      </w:r>
      <w:r>
        <w:t xml:space="preserve">obsolete </w:t>
      </w:r>
      <w:r w:rsidRPr="00117223">
        <w:t>features</w:t>
      </w:r>
      <w:r>
        <w:t xml:space="preserve"> or</w:t>
      </w:r>
      <w:r w:rsidRPr="00117223">
        <w:t xml:space="preserve"> fix errors or </w:t>
      </w:r>
      <w:r>
        <w:t>defects.</w:t>
      </w:r>
    </w:p>
    <w:p w14:paraId="75346DB9" w14:textId="217E15BE" w:rsidR="00117223" w:rsidRDefault="006B5B77" w:rsidP="004D5F31">
      <w:pPr>
        <w:pStyle w:val="Body2"/>
      </w:pPr>
      <w:r>
        <w:t xml:space="preserve">Vapour shall give not less than 30 days’ notice of any change made in accordance with this clause </w:t>
      </w:r>
      <w:r>
        <w:fldChar w:fldCharType="begin"/>
      </w:r>
      <w:r>
        <w:instrText xml:space="preserve"> REF _Ref475612856 \r \h </w:instrText>
      </w:r>
      <w:r>
        <w:fldChar w:fldCharType="separate"/>
      </w:r>
      <w:r w:rsidR="004D0AF6">
        <w:t>20.1</w:t>
      </w:r>
      <w:r>
        <w:fldChar w:fldCharType="end"/>
      </w:r>
      <w:r>
        <w:t>, except where it is required to make the change on shorter notice as a result of changes in law, regulation or guidance, when it shall give as much notice as reasonably practicable.</w:t>
      </w:r>
    </w:p>
    <w:p w14:paraId="77623D80" w14:textId="249A9C77" w:rsidR="006B5B77" w:rsidRDefault="006B5B77" w:rsidP="004D5F31">
      <w:pPr>
        <w:pStyle w:val="Level2"/>
      </w:pPr>
      <w:r>
        <w:t xml:space="preserve">If Vapour wishes to make any other changes to the Services and/or terms of the Agreement (not falling within the scope of clause </w:t>
      </w:r>
      <w:r>
        <w:fldChar w:fldCharType="begin"/>
      </w:r>
      <w:r>
        <w:instrText xml:space="preserve"> REF _Ref475612856 \r \h </w:instrText>
      </w:r>
      <w:r>
        <w:fldChar w:fldCharType="separate"/>
      </w:r>
      <w:r w:rsidR="004D0AF6">
        <w:t>20.1</w:t>
      </w:r>
      <w:r>
        <w:fldChar w:fldCharType="end"/>
      </w:r>
      <w:r>
        <w:t xml:space="preserve">) it shall provide the Customer with not less than 30 days’ written notice of the proposed change. In such case the Customer shall be entitled to reject the change on written notice, provided that such written notice is served within 14 days </w:t>
      </w:r>
      <w:r w:rsidR="00907752">
        <w:t xml:space="preserve">of receipt of notice of the change. If the Customer rejects the change then, unless Vapour </w:t>
      </w:r>
      <w:r w:rsidR="00907752">
        <w:lastRenderedPageBreak/>
        <w:t>withdraws its notice, the Agreement shall terminate with effect from the date on which the change was due to be implemented. In any other case the Services and the Agreement shall continue in full force and effect (save as varied by Vapour's notice)</w:t>
      </w:r>
      <w:r>
        <w:t>.</w:t>
      </w:r>
    </w:p>
    <w:p w14:paraId="0EDE5BE7" w14:textId="77777777" w:rsidR="0007221A" w:rsidRPr="00686309" w:rsidRDefault="00C4357C" w:rsidP="0007221A">
      <w:pPr>
        <w:pStyle w:val="Level1"/>
        <w:keepNext/>
        <w:ind w:left="851" w:hanging="851"/>
        <w:rPr>
          <w:rStyle w:val="Level1asheadingtext"/>
          <w:color w:val="ED008C"/>
        </w:rPr>
      </w:pPr>
      <w:r w:rsidRPr="00686309">
        <w:rPr>
          <w:rStyle w:val="Level1asheadingtext"/>
          <w:caps w:val="0"/>
          <w:color w:val="ED008C"/>
        </w:rPr>
        <w:t>NOTICES</w:t>
      </w:r>
      <w:bookmarkEnd w:id="60"/>
    </w:p>
    <w:p w14:paraId="03785EE6" w14:textId="77777777" w:rsidR="0007221A" w:rsidRDefault="0007221A" w:rsidP="0007221A">
      <w:pPr>
        <w:pStyle w:val="Level2"/>
      </w:pPr>
      <w:bookmarkStart w:id="62" w:name="_Ref422325408"/>
      <w:r>
        <w:t xml:space="preserve">Each notice </w:t>
      </w:r>
      <w:r w:rsidRPr="00E50D63">
        <w:t>giv</w:t>
      </w:r>
      <w:r>
        <w:t>en under or in relation to the A</w:t>
      </w:r>
      <w:r w:rsidRPr="00E50D63">
        <w:t xml:space="preserve">greement </w:t>
      </w:r>
      <w:r>
        <w:t>must</w:t>
      </w:r>
      <w:r w:rsidRPr="00E50D63">
        <w:t xml:space="preserve"> be</w:t>
      </w:r>
      <w:r>
        <w:t xml:space="preserve"> in writing and either delivered by hand or sent by first class post to the recipient’s nominated address</w:t>
      </w:r>
      <w:bookmarkEnd w:id="62"/>
      <w:r w:rsidR="007C4444">
        <w:t>.</w:t>
      </w:r>
    </w:p>
    <w:p w14:paraId="3BDD56F3" w14:textId="77777777" w:rsidR="0007221A" w:rsidRDefault="0007221A" w:rsidP="0007221A">
      <w:pPr>
        <w:pStyle w:val="Level2"/>
      </w:pPr>
      <w:r>
        <w:t xml:space="preserve">Notices sent to Vapour shall be sent to its registered office marked for the attention of </w:t>
      </w:r>
      <w:r w:rsidR="007C4444">
        <w:t>Jason Sharp.</w:t>
      </w:r>
    </w:p>
    <w:p w14:paraId="355D875D" w14:textId="77777777" w:rsidR="0007221A" w:rsidRDefault="0007221A" w:rsidP="0007221A">
      <w:pPr>
        <w:pStyle w:val="Level2"/>
      </w:pPr>
      <w:r>
        <w:t xml:space="preserve">The Customer’s nominated contact details shall be as set out in the </w:t>
      </w:r>
      <w:r w:rsidR="0028035F">
        <w:t>PAC</w:t>
      </w:r>
      <w:r>
        <w:t>.</w:t>
      </w:r>
    </w:p>
    <w:p w14:paraId="601EC184" w14:textId="77777777" w:rsidR="0007221A" w:rsidRDefault="0007221A" w:rsidP="0007221A">
      <w:pPr>
        <w:pStyle w:val="Level2"/>
      </w:pPr>
      <w:r>
        <w:t>Each party may update its nominated contact details by notice to the other from time to time.</w:t>
      </w:r>
    </w:p>
    <w:p w14:paraId="16F2D0C7" w14:textId="77777777" w:rsidR="0007221A" w:rsidRPr="00232144" w:rsidRDefault="0007221A" w:rsidP="0007221A">
      <w:pPr>
        <w:pStyle w:val="Level2"/>
      </w:pPr>
      <w:r>
        <w:t xml:space="preserve">A </w:t>
      </w:r>
      <w:r w:rsidRPr="00232144">
        <w:t>notice</w:t>
      </w:r>
      <w:r>
        <w:t xml:space="preserve"> </w:t>
      </w:r>
      <w:r w:rsidRPr="00232144">
        <w:t xml:space="preserve">shall be deemed to have been </w:t>
      </w:r>
      <w:r>
        <w:t>received</w:t>
      </w:r>
      <w:r w:rsidRPr="00232144">
        <w:t>:</w:t>
      </w:r>
    </w:p>
    <w:p w14:paraId="7C402460" w14:textId="77777777" w:rsidR="0007221A" w:rsidRDefault="0007221A" w:rsidP="0007221A">
      <w:pPr>
        <w:pStyle w:val="Level3"/>
      </w:pPr>
      <w:r w:rsidRPr="00232144">
        <w:t xml:space="preserve">in the case of </w:t>
      </w:r>
      <w:r>
        <w:t>a delivery made in person</w:t>
      </w:r>
      <w:r w:rsidRPr="00232144">
        <w:t xml:space="preserve">, when </w:t>
      </w:r>
      <w:r>
        <w:t>delivered</w:t>
      </w:r>
      <w:r w:rsidRPr="00232144">
        <w:t>;</w:t>
      </w:r>
      <w:r w:rsidR="00103434">
        <w:t xml:space="preserve"> and</w:t>
      </w:r>
    </w:p>
    <w:p w14:paraId="43C07F05" w14:textId="77777777" w:rsidR="0007221A" w:rsidRDefault="0007221A" w:rsidP="0007221A">
      <w:pPr>
        <w:pStyle w:val="Level3"/>
      </w:pPr>
      <w:r>
        <w:t>in the case of first class post, two Working Days after posting</w:t>
      </w:r>
      <w:r w:rsidR="00103434">
        <w:t>.</w:t>
      </w:r>
    </w:p>
    <w:p w14:paraId="4AD5BE4E" w14:textId="5FA77DD5" w:rsidR="0007221A" w:rsidRDefault="0007221A" w:rsidP="0007221A">
      <w:pPr>
        <w:pStyle w:val="Level2"/>
      </w:pPr>
      <w:r w:rsidRPr="00F309A2">
        <w:t xml:space="preserve">This clause </w:t>
      </w:r>
      <w:r>
        <w:fldChar w:fldCharType="begin"/>
      </w:r>
      <w:r>
        <w:instrText xml:space="preserve"> REF _Ref452634185 \r \h </w:instrText>
      </w:r>
      <w:r>
        <w:fldChar w:fldCharType="separate"/>
      </w:r>
      <w:r w:rsidR="004D0AF6">
        <w:t>20</w:t>
      </w:r>
      <w:r>
        <w:fldChar w:fldCharType="end"/>
      </w:r>
      <w:r>
        <w:t xml:space="preserve"> </w:t>
      </w:r>
      <w:r w:rsidRPr="00F309A2">
        <w:t xml:space="preserve">does not apply to the service of </w:t>
      </w:r>
      <w:r>
        <w:t xml:space="preserve">legal </w:t>
      </w:r>
      <w:r w:rsidRPr="00F309A2">
        <w:t xml:space="preserve">proceedings </w:t>
      </w:r>
      <w:r>
        <w:t>or other documents in</w:t>
      </w:r>
      <w:r w:rsidRPr="00F309A2">
        <w:t xml:space="preserve"> any legal action.</w:t>
      </w:r>
    </w:p>
    <w:p w14:paraId="04F287DD" w14:textId="77777777" w:rsidR="007205F7" w:rsidRPr="00686309" w:rsidRDefault="00C4357C" w:rsidP="007205F7">
      <w:pPr>
        <w:pStyle w:val="Level1"/>
        <w:keepNext/>
        <w:ind w:left="851" w:hanging="851"/>
        <w:rPr>
          <w:rStyle w:val="Level1asheadingtext"/>
          <w:color w:val="ED008C"/>
        </w:rPr>
      </w:pPr>
      <w:bookmarkStart w:id="63" w:name="_Ref453172889"/>
      <w:r w:rsidRPr="00686309">
        <w:rPr>
          <w:rStyle w:val="Level1asheadingtext"/>
          <w:caps w:val="0"/>
          <w:color w:val="ED008C"/>
        </w:rPr>
        <w:t>GENERAL</w:t>
      </w:r>
      <w:bookmarkEnd w:id="63"/>
    </w:p>
    <w:p w14:paraId="6752CE5F" w14:textId="77777777" w:rsidR="00505060" w:rsidRPr="00AE6EEE" w:rsidRDefault="00505060" w:rsidP="00505060">
      <w:pPr>
        <w:pStyle w:val="Level2"/>
      </w:pPr>
      <w:bookmarkStart w:id="64" w:name="_Ref389822535"/>
      <w:r>
        <w:t>The A</w:t>
      </w:r>
      <w:r w:rsidRPr="00AE6EEE">
        <w:t xml:space="preserve">greement </w:t>
      </w:r>
      <w:r>
        <w:t xml:space="preserve">constitutes </w:t>
      </w:r>
      <w:r w:rsidRPr="00AE6EEE">
        <w:t>the entire agreement between the parties and supersedes and extinguishes all previous agreements, promises, assurances, warranties, representations and understandings between them, whether written or oral, relating to its subject matter. Each party acknowledges and acc</w:t>
      </w:r>
      <w:r>
        <w:t>epts that, in entering into the</w:t>
      </w:r>
      <w:r w:rsidRPr="00AE6EEE">
        <w:t xml:space="preserve"> </w:t>
      </w:r>
      <w:r>
        <w:t>A</w:t>
      </w:r>
      <w:r w:rsidRPr="00AE6EEE">
        <w:t>greement, it has not relied upon any representation, undertaking or p</w:t>
      </w:r>
      <w:r>
        <w:t>romise except as set out in the</w:t>
      </w:r>
      <w:r w:rsidRPr="00AE6EEE">
        <w:t xml:space="preserve"> </w:t>
      </w:r>
      <w:r>
        <w:t>A</w:t>
      </w:r>
      <w:r w:rsidRPr="00AE6EEE">
        <w:t>greement.</w:t>
      </w:r>
      <w:bookmarkEnd w:id="64"/>
    </w:p>
    <w:p w14:paraId="6EC40F57" w14:textId="77777777" w:rsidR="00505060" w:rsidRPr="00505060" w:rsidRDefault="00505060" w:rsidP="00505060">
      <w:pPr>
        <w:pStyle w:val="Level2"/>
      </w:pPr>
      <w:r w:rsidRPr="00505060">
        <w:t>Each party agrees that it shall have no remedies in respect of any statement, representation, assurance or warranty (whether made innocently or negligentl</w:t>
      </w:r>
      <w:r>
        <w:t>y) that is not set out in the A</w:t>
      </w:r>
      <w:r w:rsidRPr="00505060">
        <w:t>greement. Each party agrees that it shall have no claim for innocent or negligent misrepresentation or negligent misstatement b</w:t>
      </w:r>
      <w:r>
        <w:t>ased on any statement in the Ag</w:t>
      </w:r>
      <w:r w:rsidRPr="00505060">
        <w:t>reement.</w:t>
      </w:r>
    </w:p>
    <w:p w14:paraId="728D6DF8" w14:textId="77777777" w:rsidR="00505060" w:rsidRPr="00AE6EEE" w:rsidRDefault="00505060" w:rsidP="00505060">
      <w:pPr>
        <w:pStyle w:val="Level2"/>
      </w:pPr>
      <w:r w:rsidRPr="00AE6EEE">
        <w:t>The failure or delay of either party to enforce or to exercise, at any time or for any period of time, any term of or any right, power or privilege arising pursuant to th</w:t>
      </w:r>
      <w:r>
        <w:t>e</w:t>
      </w:r>
      <w:r w:rsidRPr="00AE6EEE">
        <w:t xml:space="preserve"> </w:t>
      </w:r>
      <w:r>
        <w:t>A</w:t>
      </w:r>
      <w:r w:rsidRPr="00AE6EEE">
        <w:t>greement does not constitute and shall not be construed as a waiver of such term or right, remedy, power or privilege and shall in no way affect either party's right later to enforce or exercise it, nor shall any single or partial exercise of any right, remedy, power or privilege preclude any further exercise of the same or the exercise of any other remedy, right, power or privilege.</w:t>
      </w:r>
    </w:p>
    <w:p w14:paraId="36C0BC8E" w14:textId="77777777" w:rsidR="00505060" w:rsidRPr="00AE6EEE" w:rsidRDefault="00505060" w:rsidP="00505060">
      <w:pPr>
        <w:pStyle w:val="Level2"/>
      </w:pPr>
      <w:r w:rsidRPr="00AE6EEE">
        <w:t>The invalidity or unenforceability of any provision of or any part of a provision of or a</w:t>
      </w:r>
      <w:r>
        <w:t>ny right arising pursuant to the</w:t>
      </w:r>
      <w:r w:rsidRPr="00AE6EEE">
        <w:t xml:space="preserve"> </w:t>
      </w:r>
      <w:r>
        <w:t>A</w:t>
      </w:r>
      <w:r w:rsidRPr="00AE6EEE">
        <w:t>greement shall not in any way affect the remaining provisions or rights, which shall be construed as if such invalid or unenforceable part did not exist.</w:t>
      </w:r>
    </w:p>
    <w:p w14:paraId="1B0E5800" w14:textId="77777777" w:rsidR="00505060" w:rsidRDefault="00505060" w:rsidP="00505060">
      <w:pPr>
        <w:pStyle w:val="Level2"/>
      </w:pPr>
      <w:bookmarkStart w:id="65" w:name="_Ref412101982"/>
      <w:r>
        <w:t>The Customer shall not</w:t>
      </w:r>
      <w:r w:rsidRPr="00AE6EEE">
        <w:t xml:space="preserve"> assign, transfer, sub-contract or otherwise part with the </w:t>
      </w:r>
      <w:r>
        <w:t>A</w:t>
      </w:r>
      <w:r w:rsidRPr="00AE6EEE">
        <w:t xml:space="preserve">greement or any right or obligation under it without </w:t>
      </w:r>
      <w:r>
        <w:t>Vapour’s</w:t>
      </w:r>
      <w:r w:rsidRPr="00AE6EEE">
        <w:t xml:space="preserve"> prior written consent</w:t>
      </w:r>
      <w:r>
        <w:t>.</w:t>
      </w:r>
      <w:bookmarkEnd w:id="65"/>
      <w:r>
        <w:t xml:space="preserve"> Any purported assignment or transfer other than with Vapour’s permission shall be void.</w:t>
      </w:r>
    </w:p>
    <w:p w14:paraId="1052A543" w14:textId="2865FDB8" w:rsidR="00505060" w:rsidRPr="00AE6EEE" w:rsidRDefault="00505060" w:rsidP="00505060">
      <w:pPr>
        <w:pStyle w:val="Level2"/>
      </w:pPr>
      <w:bookmarkStart w:id="66" w:name="_Ref452634704"/>
      <w:r>
        <w:t>If Vapour wishes to assign, transfer or novate any of its rights or obligations to a third party the Customer will execute any documentation that Vapour may request to give effect to such assignment, transfer or novation. For the avoidance of doubt nothing in this clause</w:t>
      </w:r>
      <w:bookmarkEnd w:id="66"/>
      <w:r>
        <w:t xml:space="preserve"> </w:t>
      </w:r>
      <w:r>
        <w:fldChar w:fldCharType="begin"/>
      </w:r>
      <w:r>
        <w:instrText xml:space="preserve"> REF _Ref452634704 \r \h </w:instrText>
      </w:r>
      <w:r>
        <w:fldChar w:fldCharType="separate"/>
      </w:r>
      <w:r w:rsidR="004D0AF6">
        <w:t>22.6</w:t>
      </w:r>
      <w:r>
        <w:fldChar w:fldCharType="end"/>
      </w:r>
      <w:r>
        <w:t xml:space="preserve"> shall impose an obligation on Vapour to obtain such written approval from the Customer.</w:t>
      </w:r>
    </w:p>
    <w:p w14:paraId="4D9AA3BA" w14:textId="77777777" w:rsidR="00505060" w:rsidRPr="00AE6EEE" w:rsidRDefault="00505060" w:rsidP="00505060">
      <w:pPr>
        <w:pStyle w:val="Level2"/>
      </w:pPr>
      <w:r>
        <w:t xml:space="preserve">The </w:t>
      </w:r>
      <w:r w:rsidR="0028035F">
        <w:t>PAC</w:t>
      </w:r>
      <w:r w:rsidRPr="00AE6EEE">
        <w:t xml:space="preserve"> may be executed in any number of counterparts, each of which when executed shall constitute a duplicate original, but all the counterparts shall together constitute the one </w:t>
      </w:r>
      <w:r>
        <w:t>A</w:t>
      </w:r>
      <w:r w:rsidRPr="00AE6EEE">
        <w:t>greement. No counterpart shall be effective until each party has executed at least one counterpart.</w:t>
      </w:r>
    </w:p>
    <w:p w14:paraId="4087ECBD" w14:textId="77777777" w:rsidR="00505060" w:rsidRDefault="00505060" w:rsidP="00505060">
      <w:pPr>
        <w:pStyle w:val="Level2"/>
      </w:pPr>
      <w:r w:rsidRPr="00505060">
        <w:t>The Customer grants Vapour the non-exclusive right to use its name and/or logo in publicity material.</w:t>
      </w:r>
      <w:r>
        <w:t xml:space="preserve"> To enable prospective customers to gain a better understanding of the services it offers, Vapour may feature case studies on its website or in other publicity material and the </w:t>
      </w:r>
      <w:r>
        <w:lastRenderedPageBreak/>
        <w:t>Customer consents to the details of the Services provided to it being featured in such a case study and shall give such reasonable cooperation as Vapour may request in respect of such case study.</w:t>
      </w:r>
    </w:p>
    <w:p w14:paraId="3991E427" w14:textId="77777777" w:rsidR="00C546D1" w:rsidRDefault="00C546D1" w:rsidP="00505060">
      <w:pPr>
        <w:pStyle w:val="Level2"/>
      </w:pPr>
      <w:r>
        <w:t>Vapour reserves the right to submit the Customer’s details and payment record to credit reference agencies.</w:t>
      </w:r>
    </w:p>
    <w:p w14:paraId="2CEA8FAD" w14:textId="77777777" w:rsidR="0025150E" w:rsidRDefault="0025150E" w:rsidP="00505060">
      <w:pPr>
        <w:pStyle w:val="Level2"/>
      </w:pPr>
      <w:r>
        <w:t>To improve the quality of its customer services and assist with complaint handling, Vapour may monitor or record calls made to or by Vapour. The Customer consents to such recording and agrees that it shall ensure that its employees and other personnel are aware such calls may be recorded.</w:t>
      </w:r>
    </w:p>
    <w:p w14:paraId="3D969BB7" w14:textId="77777777" w:rsidR="00505060" w:rsidRPr="00AE6EEE" w:rsidRDefault="00505060" w:rsidP="00505060">
      <w:pPr>
        <w:pStyle w:val="Level2"/>
      </w:pPr>
      <w:bookmarkStart w:id="67" w:name="_Ref411431595"/>
      <w:r w:rsidRPr="00AE6EEE">
        <w:t>Nothing in this agreement shall confer any rights upon any person who is not a party to it, whether under the Contracts (Rights of Third Parties) Act 1999, or otherwise.</w:t>
      </w:r>
      <w:bookmarkEnd w:id="67"/>
    </w:p>
    <w:p w14:paraId="55E09A57" w14:textId="77777777" w:rsidR="00505060" w:rsidRDefault="00505060" w:rsidP="00505060">
      <w:pPr>
        <w:pStyle w:val="Level2"/>
      </w:pPr>
      <w:r>
        <w:t>The A</w:t>
      </w:r>
      <w:r w:rsidRPr="00AE6EEE">
        <w:t xml:space="preserve">greement (including any associated non-contractual disputes or claims) is governed by English law and the parties hereby accept the exclusive jurisdiction of the English courts in relation to any dispute arising under or in </w:t>
      </w:r>
      <w:r>
        <w:t>connection with the</w:t>
      </w:r>
      <w:r w:rsidRPr="00AE6EEE">
        <w:t xml:space="preserve"> </w:t>
      </w:r>
      <w:r>
        <w:t>A</w:t>
      </w:r>
      <w:r w:rsidRPr="00AE6EEE">
        <w:t>greement.</w:t>
      </w:r>
    </w:p>
    <w:p w14:paraId="248DD3CC" w14:textId="77777777" w:rsidR="00D35FD4" w:rsidRDefault="00D35FD4" w:rsidP="00021AAF">
      <w:pPr>
        <w:pStyle w:val="Level2"/>
        <w:numPr>
          <w:ilvl w:val="0"/>
          <w:numId w:val="0"/>
        </w:numPr>
      </w:pPr>
    </w:p>
    <w:p w14:paraId="70030AEE" w14:textId="77777777" w:rsidR="00597D0B" w:rsidRPr="00597D0B" w:rsidRDefault="00597D0B" w:rsidP="00597D0B">
      <w:pPr>
        <w:pStyle w:val="Level1"/>
        <w:keepNext/>
        <w:ind w:left="851" w:hanging="851"/>
        <w:sectPr w:rsidR="00597D0B" w:rsidRPr="00597D0B" w:rsidSect="00F7402A">
          <w:headerReference w:type="default" r:id="rId14"/>
          <w:footerReference w:type="default" r:id="rId15"/>
          <w:pgSz w:w="11906" w:h="16838" w:code="9"/>
          <w:pgMar w:top="1418" w:right="1418" w:bottom="1418" w:left="1418" w:header="709" w:footer="709" w:gutter="0"/>
          <w:pgNumType w:start="1"/>
          <w:cols w:space="708"/>
          <w:docGrid w:linePitch="360"/>
        </w:sectPr>
      </w:pPr>
    </w:p>
    <w:p w14:paraId="3FC733CA" w14:textId="77777777" w:rsidR="00417673" w:rsidRPr="003D2BA7" w:rsidRDefault="008D6D64" w:rsidP="00417673">
      <w:pPr>
        <w:jc w:val="center"/>
        <w:rPr>
          <w:b/>
        </w:rPr>
      </w:pPr>
      <w:r>
        <w:rPr>
          <w:b/>
        </w:rPr>
        <w:lastRenderedPageBreak/>
        <w:t>Schedule</w:t>
      </w:r>
    </w:p>
    <w:p w14:paraId="581A9271" w14:textId="77777777" w:rsidR="00417673" w:rsidRDefault="00417673" w:rsidP="00417673">
      <w:pPr>
        <w:jc w:val="center"/>
        <w:rPr>
          <w:b/>
          <w:color w:val="ED008C"/>
          <w:sz w:val="24"/>
          <w:szCs w:val="24"/>
        </w:rPr>
      </w:pPr>
      <w:r>
        <w:rPr>
          <w:b/>
          <w:color w:val="ED008C"/>
          <w:sz w:val="24"/>
          <w:szCs w:val="24"/>
        </w:rPr>
        <w:t>Defined Terms</w:t>
      </w:r>
    </w:p>
    <w:p w14:paraId="0E70CC86" w14:textId="77777777" w:rsidR="00417673" w:rsidRPr="00417673" w:rsidRDefault="00417673" w:rsidP="00417673">
      <w:pPr>
        <w:jc w:val="center"/>
        <w:rPr>
          <w:b/>
          <w:color w:val="ED008C"/>
        </w:rPr>
      </w:pPr>
    </w:p>
    <w:tbl>
      <w:tblPr>
        <w:tblStyle w:val="TableGrid"/>
        <w:tblW w:w="0" w:type="auto"/>
        <w:tblLook w:val="04A0" w:firstRow="1" w:lastRow="0" w:firstColumn="1" w:lastColumn="0" w:noHBand="0" w:noVBand="1"/>
      </w:tblPr>
      <w:tblGrid>
        <w:gridCol w:w="2337"/>
        <w:gridCol w:w="6723"/>
      </w:tblGrid>
      <w:tr w:rsidR="00417673" w14:paraId="2CB8D8D2" w14:textId="77777777" w:rsidTr="00A33B40">
        <w:tc>
          <w:tcPr>
            <w:tcW w:w="2376" w:type="dxa"/>
            <w:shd w:val="clear" w:color="auto" w:fill="D9D9D9" w:themeFill="background1" w:themeFillShade="D9"/>
          </w:tcPr>
          <w:p w14:paraId="1862F17F" w14:textId="77777777" w:rsidR="00417673" w:rsidRPr="00A33B40" w:rsidRDefault="00E177D1" w:rsidP="00A33B40">
            <w:pPr>
              <w:spacing w:before="60" w:after="60"/>
            </w:pPr>
            <w:r w:rsidRPr="00A33B40">
              <w:t>Acceptable Use Policy</w:t>
            </w:r>
          </w:p>
        </w:tc>
        <w:tc>
          <w:tcPr>
            <w:tcW w:w="6910" w:type="dxa"/>
          </w:tcPr>
          <w:p w14:paraId="26D74D2F" w14:textId="77777777" w:rsidR="00417673" w:rsidRDefault="00A33B40" w:rsidP="00A33B40">
            <w:pPr>
              <w:spacing w:before="60" w:after="60"/>
            </w:pPr>
            <w:r>
              <w:t xml:space="preserve">Vapour’s acceptable use policy as in effect from time to time, the current version of which is set out in </w:t>
            </w:r>
            <w:r w:rsidR="008D6D64">
              <w:t>the appendix</w:t>
            </w:r>
          </w:p>
        </w:tc>
      </w:tr>
      <w:tr w:rsidR="00E177D1" w14:paraId="22C11362" w14:textId="77777777" w:rsidTr="00A33B40">
        <w:tc>
          <w:tcPr>
            <w:tcW w:w="2376" w:type="dxa"/>
            <w:shd w:val="clear" w:color="auto" w:fill="D9D9D9" w:themeFill="background1" w:themeFillShade="D9"/>
          </w:tcPr>
          <w:p w14:paraId="4A62B479" w14:textId="77777777" w:rsidR="00E177D1" w:rsidRPr="00A33B40" w:rsidRDefault="00E177D1" w:rsidP="00A33B40">
            <w:pPr>
              <w:spacing w:before="60" w:after="60"/>
            </w:pPr>
            <w:r w:rsidRPr="00A33B40">
              <w:t>Agreement</w:t>
            </w:r>
          </w:p>
        </w:tc>
        <w:tc>
          <w:tcPr>
            <w:tcW w:w="6910" w:type="dxa"/>
          </w:tcPr>
          <w:p w14:paraId="47B26B09" w14:textId="77777777" w:rsidR="00E177D1" w:rsidRDefault="00A33B40" w:rsidP="00A33B40">
            <w:pPr>
              <w:spacing w:before="60" w:after="60"/>
            </w:pPr>
            <w:r>
              <w:t xml:space="preserve">the agreement between Vapour and the Customer, consisting of these terms, the </w:t>
            </w:r>
            <w:r w:rsidR="0028035F">
              <w:t>PAC</w:t>
            </w:r>
            <w:r>
              <w:t xml:space="preserve"> and any applicable Product Schedule</w:t>
            </w:r>
          </w:p>
        </w:tc>
      </w:tr>
      <w:tr w:rsidR="005037AF" w14:paraId="4F3DC998" w14:textId="77777777" w:rsidTr="00A33B40">
        <w:tc>
          <w:tcPr>
            <w:tcW w:w="2376" w:type="dxa"/>
            <w:shd w:val="clear" w:color="auto" w:fill="D9D9D9" w:themeFill="background1" w:themeFillShade="D9"/>
          </w:tcPr>
          <w:p w14:paraId="64116BA5" w14:textId="77777777" w:rsidR="005037AF" w:rsidRPr="00A33B40" w:rsidRDefault="005037AF" w:rsidP="00A33B40">
            <w:pPr>
              <w:spacing w:before="60" w:after="60"/>
            </w:pPr>
            <w:r w:rsidRPr="00A33B40">
              <w:t>Charges</w:t>
            </w:r>
          </w:p>
        </w:tc>
        <w:tc>
          <w:tcPr>
            <w:tcW w:w="6910" w:type="dxa"/>
          </w:tcPr>
          <w:p w14:paraId="0B5B7901" w14:textId="77777777" w:rsidR="005037AF" w:rsidRDefault="00A33B40" w:rsidP="00A33B40">
            <w:pPr>
              <w:spacing w:before="60" w:after="60"/>
            </w:pPr>
            <w:r>
              <w:t>any charges that are payable by the Customer for the Equipment or the Services</w:t>
            </w:r>
          </w:p>
        </w:tc>
      </w:tr>
      <w:tr w:rsidR="00417673" w14:paraId="54514F9B" w14:textId="77777777" w:rsidTr="00A33B40">
        <w:tc>
          <w:tcPr>
            <w:tcW w:w="2376" w:type="dxa"/>
            <w:shd w:val="clear" w:color="auto" w:fill="D9D9D9" w:themeFill="background1" w:themeFillShade="D9"/>
          </w:tcPr>
          <w:p w14:paraId="106BA8D5" w14:textId="77777777" w:rsidR="00417673" w:rsidRPr="00A33B40" w:rsidRDefault="007205F7" w:rsidP="00A33B40">
            <w:pPr>
              <w:spacing w:before="60" w:after="60"/>
            </w:pPr>
            <w:r w:rsidRPr="00A33B40">
              <w:t>Customer</w:t>
            </w:r>
          </w:p>
        </w:tc>
        <w:tc>
          <w:tcPr>
            <w:tcW w:w="6910" w:type="dxa"/>
          </w:tcPr>
          <w:p w14:paraId="0D38BA57" w14:textId="77777777" w:rsidR="00417673" w:rsidRDefault="00A33B40" w:rsidP="00A33B40">
            <w:pPr>
              <w:spacing w:before="60" w:after="60"/>
            </w:pPr>
            <w:r>
              <w:t xml:space="preserve">the customer whose details are included in the </w:t>
            </w:r>
            <w:r w:rsidR="0028035F">
              <w:t>PAC</w:t>
            </w:r>
          </w:p>
        </w:tc>
      </w:tr>
      <w:tr w:rsidR="00B33D94" w14:paraId="42F1606E" w14:textId="77777777" w:rsidTr="00A33B40">
        <w:tc>
          <w:tcPr>
            <w:tcW w:w="2376" w:type="dxa"/>
            <w:shd w:val="clear" w:color="auto" w:fill="D9D9D9" w:themeFill="background1" w:themeFillShade="D9"/>
          </w:tcPr>
          <w:p w14:paraId="4E67C965" w14:textId="77777777" w:rsidR="00B33D94" w:rsidRPr="00A33B40" w:rsidRDefault="00B33D94" w:rsidP="00A33B40">
            <w:pPr>
              <w:spacing w:before="60" w:after="60"/>
            </w:pPr>
            <w:r w:rsidRPr="00A33B40">
              <w:t>Customer Apparatus</w:t>
            </w:r>
          </w:p>
        </w:tc>
        <w:tc>
          <w:tcPr>
            <w:tcW w:w="6910" w:type="dxa"/>
          </w:tcPr>
          <w:p w14:paraId="7EA60A98" w14:textId="77777777" w:rsidR="00B33D94" w:rsidRDefault="00A33B40" w:rsidP="00A33B40">
            <w:pPr>
              <w:spacing w:before="60" w:after="60"/>
            </w:pPr>
            <w:r>
              <w:t>any equipment or other apparatus used by the Customer in connection with the receipt of the Services or in conjunction with the Equipment, but not including the Equipment itself</w:t>
            </w:r>
          </w:p>
        </w:tc>
      </w:tr>
      <w:tr w:rsidR="005C712B" w14:paraId="15C57C45" w14:textId="77777777" w:rsidTr="00A33B40">
        <w:tc>
          <w:tcPr>
            <w:tcW w:w="2376" w:type="dxa"/>
            <w:shd w:val="clear" w:color="auto" w:fill="D9D9D9" w:themeFill="background1" w:themeFillShade="D9"/>
          </w:tcPr>
          <w:p w14:paraId="410D3580" w14:textId="77777777" w:rsidR="005C712B" w:rsidRPr="00A33B40" w:rsidRDefault="005C712B" w:rsidP="00A33B40">
            <w:pPr>
              <w:spacing w:before="60" w:after="60"/>
            </w:pPr>
            <w:r w:rsidRPr="00A33B40">
              <w:t>Equipment</w:t>
            </w:r>
          </w:p>
        </w:tc>
        <w:tc>
          <w:tcPr>
            <w:tcW w:w="6910" w:type="dxa"/>
          </w:tcPr>
          <w:p w14:paraId="32CA4BAA" w14:textId="77777777" w:rsidR="005C712B" w:rsidRDefault="00A33B40" w:rsidP="00A33B40">
            <w:pPr>
              <w:spacing w:before="60" w:after="60"/>
            </w:pPr>
            <w:r>
              <w:t xml:space="preserve">the </w:t>
            </w:r>
            <w:r w:rsidR="00724146">
              <w:t>Provided</w:t>
            </w:r>
            <w:r>
              <w:t xml:space="preserve"> Equipment and the Purchased Equipment</w:t>
            </w:r>
          </w:p>
        </w:tc>
      </w:tr>
      <w:tr w:rsidR="0030713C" w14:paraId="46D6442A" w14:textId="77777777" w:rsidTr="00A33B40">
        <w:tc>
          <w:tcPr>
            <w:tcW w:w="2376" w:type="dxa"/>
            <w:shd w:val="clear" w:color="auto" w:fill="D9D9D9" w:themeFill="background1" w:themeFillShade="D9"/>
          </w:tcPr>
          <w:p w14:paraId="543D2FCB" w14:textId="77777777" w:rsidR="0030713C" w:rsidRPr="00A33B40" w:rsidRDefault="0030713C" w:rsidP="00A33B40">
            <w:pPr>
              <w:spacing w:before="60" w:after="60"/>
            </w:pPr>
            <w:r w:rsidRPr="00A33B40">
              <w:t>Intellectual Property Rights</w:t>
            </w:r>
          </w:p>
        </w:tc>
        <w:tc>
          <w:tcPr>
            <w:tcW w:w="6910" w:type="dxa"/>
          </w:tcPr>
          <w:p w14:paraId="4A5F5896" w14:textId="77777777" w:rsidR="0030713C" w:rsidRDefault="00A33B40" w:rsidP="00A33B40">
            <w:pPr>
              <w:spacing w:before="60" w:after="60"/>
            </w:pPr>
            <w:r w:rsidRPr="00B203E9">
              <w:t>any and all intellectual property rights including patents,</w:t>
            </w:r>
            <w:r w:rsidR="004D5F31">
              <w:t xml:space="preserve"> trade</w:t>
            </w:r>
            <w:r w:rsidRPr="00B203E9">
              <w:t xml:space="preserve">marks, design rights, copyright, rights in databases, domain names, topography rights, know-how, look and feel, rights in confidential information and all similar rights (whether or not registered or capable of registration and whether subsisting in the United Kingdom or any other part of the world) together with the right to apply for registration of and/or register such rights and any and all goodwill relating or attached </w:t>
            </w:r>
            <w:r>
              <w:t>to it</w:t>
            </w:r>
            <w:r w:rsidRPr="00B203E9">
              <w:t xml:space="preserve"> and all extensions and renewals </w:t>
            </w:r>
            <w:r>
              <w:t>of it</w:t>
            </w:r>
          </w:p>
        </w:tc>
      </w:tr>
      <w:tr w:rsidR="00C67335" w14:paraId="228FFB29" w14:textId="77777777" w:rsidTr="00A33B40">
        <w:tc>
          <w:tcPr>
            <w:tcW w:w="2376" w:type="dxa"/>
            <w:shd w:val="clear" w:color="auto" w:fill="D9D9D9" w:themeFill="background1" w:themeFillShade="D9"/>
          </w:tcPr>
          <w:p w14:paraId="2501D8A6" w14:textId="77777777" w:rsidR="00C67335" w:rsidRPr="00A33B40" w:rsidRDefault="00724146" w:rsidP="00A33B40">
            <w:pPr>
              <w:spacing w:before="60" w:after="60"/>
            </w:pPr>
            <w:r>
              <w:t>Provided</w:t>
            </w:r>
            <w:r w:rsidR="00C67335" w:rsidRPr="00A33B40">
              <w:t xml:space="preserve"> Equipment</w:t>
            </w:r>
          </w:p>
        </w:tc>
        <w:tc>
          <w:tcPr>
            <w:tcW w:w="6910" w:type="dxa"/>
          </w:tcPr>
          <w:p w14:paraId="52E12687" w14:textId="77777777" w:rsidR="00C67335" w:rsidRDefault="00A33B40" w:rsidP="00103434">
            <w:pPr>
              <w:spacing w:before="60" w:after="60"/>
            </w:pPr>
            <w:r>
              <w:t xml:space="preserve">any equipment which is </w:t>
            </w:r>
            <w:r w:rsidR="00103434">
              <w:t>p</w:t>
            </w:r>
            <w:r w:rsidR="00724146">
              <w:t>rovided</w:t>
            </w:r>
            <w:r>
              <w:t xml:space="preserve"> (but not sold) to the Customer </w:t>
            </w:r>
            <w:r w:rsidR="008D6D64">
              <w:t xml:space="preserve">by Vapour </w:t>
            </w:r>
            <w:r>
              <w:t>pursuant to the Agreement</w:t>
            </w:r>
            <w:r w:rsidR="008D6D64">
              <w:t xml:space="preserve">, as described in the applicable </w:t>
            </w:r>
            <w:r w:rsidR="0028035F">
              <w:t>PAC</w:t>
            </w:r>
          </w:p>
        </w:tc>
      </w:tr>
      <w:tr w:rsidR="00332AEC" w14:paraId="3118BBB6" w14:textId="77777777" w:rsidTr="00A33B40">
        <w:tc>
          <w:tcPr>
            <w:tcW w:w="2376" w:type="dxa"/>
            <w:shd w:val="clear" w:color="auto" w:fill="D9D9D9" w:themeFill="background1" w:themeFillShade="D9"/>
          </w:tcPr>
          <w:p w14:paraId="08A31FE0" w14:textId="77777777" w:rsidR="00332AEC" w:rsidRPr="00A33B40" w:rsidRDefault="00332AEC" w:rsidP="00A33B40">
            <w:pPr>
              <w:spacing w:before="60" w:after="60"/>
            </w:pPr>
            <w:r w:rsidRPr="00A33B40">
              <w:t>Minimum Period</w:t>
            </w:r>
          </w:p>
        </w:tc>
        <w:tc>
          <w:tcPr>
            <w:tcW w:w="6910" w:type="dxa"/>
          </w:tcPr>
          <w:p w14:paraId="750A8EE4" w14:textId="77777777" w:rsidR="00332AEC" w:rsidRDefault="00A33B40" w:rsidP="00A33B40">
            <w:pPr>
              <w:spacing w:before="60" w:after="60"/>
            </w:pPr>
            <w:r>
              <w:t xml:space="preserve">the minimum period set out in the </w:t>
            </w:r>
            <w:r w:rsidR="0028035F">
              <w:t>PAC</w:t>
            </w:r>
            <w:r>
              <w:t xml:space="preserve"> (if any)</w:t>
            </w:r>
          </w:p>
        </w:tc>
      </w:tr>
      <w:tr w:rsidR="006D022F" w14:paraId="31E5025C" w14:textId="77777777" w:rsidTr="00A33B40">
        <w:tc>
          <w:tcPr>
            <w:tcW w:w="2376" w:type="dxa"/>
            <w:shd w:val="clear" w:color="auto" w:fill="D9D9D9" w:themeFill="background1" w:themeFillShade="D9"/>
          </w:tcPr>
          <w:p w14:paraId="1CE60AC3" w14:textId="77777777" w:rsidR="006D022F" w:rsidRPr="00A33B40" w:rsidRDefault="006D022F" w:rsidP="00A33B40">
            <w:pPr>
              <w:spacing w:before="60" w:after="60"/>
            </w:pPr>
            <w:r w:rsidRPr="00A33B40">
              <w:t>Normal Working Hours</w:t>
            </w:r>
          </w:p>
        </w:tc>
        <w:tc>
          <w:tcPr>
            <w:tcW w:w="6910" w:type="dxa"/>
          </w:tcPr>
          <w:p w14:paraId="4037A5EB" w14:textId="77777777" w:rsidR="006D022F" w:rsidRDefault="00A33B40" w:rsidP="00A33B40">
            <w:pPr>
              <w:spacing w:before="60" w:after="60"/>
            </w:pPr>
            <w:r>
              <w:t>9am to 5pm GMT / BST on a Working Day</w:t>
            </w:r>
          </w:p>
        </w:tc>
      </w:tr>
      <w:tr w:rsidR="00417673" w14:paraId="1A7B1710" w14:textId="77777777" w:rsidTr="00A33B40">
        <w:tc>
          <w:tcPr>
            <w:tcW w:w="2376" w:type="dxa"/>
            <w:shd w:val="clear" w:color="auto" w:fill="D9D9D9" w:themeFill="background1" w:themeFillShade="D9"/>
          </w:tcPr>
          <w:p w14:paraId="39986308" w14:textId="77777777" w:rsidR="00417673" w:rsidRPr="00A33B40" w:rsidRDefault="0028035F" w:rsidP="00A33B40">
            <w:pPr>
              <w:spacing w:before="60" w:after="60"/>
            </w:pPr>
            <w:r>
              <w:t>PAC</w:t>
            </w:r>
          </w:p>
        </w:tc>
        <w:tc>
          <w:tcPr>
            <w:tcW w:w="6910" w:type="dxa"/>
          </w:tcPr>
          <w:p w14:paraId="261BFB0E" w14:textId="77777777" w:rsidR="00417673" w:rsidRDefault="00A33B40" w:rsidP="009A1678">
            <w:pPr>
              <w:spacing w:before="60" w:after="60"/>
            </w:pPr>
            <w:r>
              <w:t xml:space="preserve">the </w:t>
            </w:r>
            <w:r w:rsidR="0028035F">
              <w:t>proposal and contract document</w:t>
            </w:r>
            <w:r>
              <w:t xml:space="preserve"> agreed between Vapour and the Customer, either in Vapour’s standard format or such other format as Vapour</w:t>
            </w:r>
            <w:r w:rsidR="0028035F">
              <w:t xml:space="preserve"> and the Customer agree to use</w:t>
            </w:r>
          </w:p>
        </w:tc>
      </w:tr>
      <w:tr w:rsidR="00417673" w14:paraId="41339FD4" w14:textId="77777777" w:rsidTr="00A33B40">
        <w:tc>
          <w:tcPr>
            <w:tcW w:w="2376" w:type="dxa"/>
            <w:shd w:val="clear" w:color="auto" w:fill="D9D9D9" w:themeFill="background1" w:themeFillShade="D9"/>
          </w:tcPr>
          <w:p w14:paraId="7F308585" w14:textId="77777777" w:rsidR="00417673" w:rsidRPr="00A33B40" w:rsidRDefault="007205F7" w:rsidP="00A33B40">
            <w:pPr>
              <w:spacing w:before="60" w:after="60"/>
            </w:pPr>
            <w:r w:rsidRPr="00A33B40">
              <w:t>Product Schedule</w:t>
            </w:r>
          </w:p>
        </w:tc>
        <w:tc>
          <w:tcPr>
            <w:tcW w:w="6910" w:type="dxa"/>
          </w:tcPr>
          <w:p w14:paraId="037F2ED0" w14:textId="77777777" w:rsidR="00417673" w:rsidRDefault="00A33B40" w:rsidP="00A33B40">
            <w:pPr>
              <w:spacing w:before="60" w:after="60"/>
            </w:pPr>
            <w:r>
              <w:t>a schedule of additional and/or alternative terms relevant to specific Services that the Customer may contract for</w:t>
            </w:r>
          </w:p>
        </w:tc>
      </w:tr>
      <w:tr w:rsidR="00C67335" w14:paraId="12CA1212" w14:textId="77777777" w:rsidTr="008D6D64">
        <w:trPr>
          <w:trHeight w:val="405"/>
        </w:trPr>
        <w:tc>
          <w:tcPr>
            <w:tcW w:w="2376" w:type="dxa"/>
            <w:shd w:val="clear" w:color="auto" w:fill="D9D9D9" w:themeFill="background1" w:themeFillShade="D9"/>
          </w:tcPr>
          <w:p w14:paraId="74875FAE" w14:textId="77777777" w:rsidR="00C67335" w:rsidRPr="00A33B40" w:rsidRDefault="00C67335" w:rsidP="00A33B40">
            <w:pPr>
              <w:spacing w:before="60" w:after="60"/>
            </w:pPr>
            <w:r w:rsidRPr="00A33B40">
              <w:t>Purchased Equipment</w:t>
            </w:r>
          </w:p>
        </w:tc>
        <w:tc>
          <w:tcPr>
            <w:tcW w:w="6910" w:type="dxa"/>
          </w:tcPr>
          <w:p w14:paraId="086E83FC" w14:textId="77777777" w:rsidR="00C67335" w:rsidRDefault="00A33B40" w:rsidP="00A33B40">
            <w:pPr>
              <w:spacing w:before="60" w:after="60"/>
            </w:pPr>
            <w:r>
              <w:t xml:space="preserve">any equipment which is purchased </w:t>
            </w:r>
            <w:r w:rsidR="008D6D64">
              <w:t xml:space="preserve">by the Customer from Vapour pursuant to the Agreement, as described in the applicable </w:t>
            </w:r>
            <w:r w:rsidR="0028035F">
              <w:t>PAC</w:t>
            </w:r>
          </w:p>
        </w:tc>
      </w:tr>
      <w:tr w:rsidR="00417673" w14:paraId="181F1CBF" w14:textId="77777777" w:rsidTr="00A33B40">
        <w:tc>
          <w:tcPr>
            <w:tcW w:w="2376" w:type="dxa"/>
            <w:shd w:val="clear" w:color="auto" w:fill="D9D9D9" w:themeFill="background1" w:themeFillShade="D9"/>
          </w:tcPr>
          <w:p w14:paraId="6D2406DE" w14:textId="77777777" w:rsidR="00417673" w:rsidRPr="00A33B40" w:rsidRDefault="007205F7" w:rsidP="00A33B40">
            <w:pPr>
              <w:spacing w:before="60" w:after="60"/>
            </w:pPr>
            <w:r w:rsidRPr="00A33B40">
              <w:t>Services</w:t>
            </w:r>
          </w:p>
        </w:tc>
        <w:tc>
          <w:tcPr>
            <w:tcW w:w="6910" w:type="dxa"/>
          </w:tcPr>
          <w:p w14:paraId="1A2853AF" w14:textId="77777777" w:rsidR="00417673" w:rsidRDefault="008D6D64" w:rsidP="00A33B40">
            <w:pPr>
              <w:spacing w:before="60" w:after="60"/>
            </w:pPr>
            <w:r>
              <w:t xml:space="preserve">any service that Vapour may provide to the Customer pursuant to the Agreement, being such services are as described in the applicable </w:t>
            </w:r>
            <w:r w:rsidR="0028035F">
              <w:t>PAC</w:t>
            </w:r>
            <w:r>
              <w:t xml:space="preserve"> and any other services that Vapour may from time to time provide to the Customer pursuant to the Agreement</w:t>
            </w:r>
          </w:p>
        </w:tc>
      </w:tr>
      <w:tr w:rsidR="005037AF" w14:paraId="37BE1F73" w14:textId="77777777" w:rsidTr="00A33B40">
        <w:tc>
          <w:tcPr>
            <w:tcW w:w="2376" w:type="dxa"/>
            <w:shd w:val="clear" w:color="auto" w:fill="D9D9D9" w:themeFill="background1" w:themeFillShade="D9"/>
          </w:tcPr>
          <w:p w14:paraId="7C9E7964" w14:textId="77777777" w:rsidR="005037AF" w:rsidRPr="00A33B40" w:rsidRDefault="008D6D64" w:rsidP="00A33B40">
            <w:pPr>
              <w:spacing w:before="60" w:after="60"/>
            </w:pPr>
            <w:r>
              <w:t>Site</w:t>
            </w:r>
          </w:p>
        </w:tc>
        <w:tc>
          <w:tcPr>
            <w:tcW w:w="6910" w:type="dxa"/>
          </w:tcPr>
          <w:p w14:paraId="66A3DF65" w14:textId="77777777" w:rsidR="005037AF" w:rsidRDefault="008D6D64" w:rsidP="00A33B40">
            <w:pPr>
              <w:spacing w:before="60" w:after="60"/>
            </w:pPr>
            <w:r>
              <w:t>a site to which Vapour provides Services</w:t>
            </w:r>
          </w:p>
        </w:tc>
      </w:tr>
      <w:tr w:rsidR="00417673" w14:paraId="569AEFA2" w14:textId="77777777" w:rsidTr="00A33B40">
        <w:tc>
          <w:tcPr>
            <w:tcW w:w="2376" w:type="dxa"/>
            <w:shd w:val="clear" w:color="auto" w:fill="D9D9D9" w:themeFill="background1" w:themeFillShade="D9"/>
          </w:tcPr>
          <w:p w14:paraId="13C95EFD" w14:textId="77777777" w:rsidR="00417673" w:rsidRPr="00A33B40" w:rsidRDefault="007205F7" w:rsidP="00A33B40">
            <w:pPr>
              <w:spacing w:before="60" w:after="60"/>
            </w:pPr>
            <w:r w:rsidRPr="00A33B40">
              <w:t>Vapour</w:t>
            </w:r>
          </w:p>
        </w:tc>
        <w:tc>
          <w:tcPr>
            <w:tcW w:w="6910" w:type="dxa"/>
          </w:tcPr>
          <w:p w14:paraId="2F4DCC14" w14:textId="77777777" w:rsidR="00417673" w:rsidRDefault="008D6D64" w:rsidP="00A33B40">
            <w:pPr>
              <w:spacing w:before="60" w:after="60"/>
            </w:pPr>
            <w:r>
              <w:t xml:space="preserve">Vapour Media Limited, a company incorporated and registered in England and Wales with company number 8443224 and whose registered office is at </w:t>
            </w:r>
            <w:r w:rsidR="007C4444">
              <w:t>The Gateway, Lowfields Close, Lowfields Business Park, Elland, HX5 9DX</w:t>
            </w:r>
          </w:p>
        </w:tc>
      </w:tr>
      <w:tr w:rsidR="00B519C6" w14:paraId="6F2F3E53" w14:textId="77777777" w:rsidTr="00A33B40">
        <w:tc>
          <w:tcPr>
            <w:tcW w:w="2376" w:type="dxa"/>
            <w:shd w:val="clear" w:color="auto" w:fill="D9D9D9" w:themeFill="background1" w:themeFillShade="D9"/>
          </w:tcPr>
          <w:p w14:paraId="10E807ED" w14:textId="77777777" w:rsidR="00B519C6" w:rsidRPr="00A33B40" w:rsidRDefault="0007221A" w:rsidP="00A33B40">
            <w:pPr>
              <w:spacing w:before="60" w:after="60"/>
            </w:pPr>
            <w:r w:rsidRPr="00A33B40">
              <w:t>Working Day</w:t>
            </w:r>
          </w:p>
        </w:tc>
        <w:tc>
          <w:tcPr>
            <w:tcW w:w="6910" w:type="dxa"/>
          </w:tcPr>
          <w:p w14:paraId="3084BC0E" w14:textId="77777777" w:rsidR="00B519C6" w:rsidRDefault="008D6D64" w:rsidP="008D6D64">
            <w:pPr>
              <w:spacing w:before="60" w:after="60"/>
            </w:pPr>
            <w:r>
              <w:t>any</w:t>
            </w:r>
            <w:r w:rsidRPr="008D6D64">
              <w:t xml:space="preserve"> day other than </w:t>
            </w:r>
            <w:r>
              <w:t xml:space="preserve">a </w:t>
            </w:r>
            <w:r w:rsidRPr="008D6D64">
              <w:t xml:space="preserve">Saturday, Sunday </w:t>
            </w:r>
            <w:r>
              <w:t>or</w:t>
            </w:r>
            <w:r w:rsidRPr="008D6D64">
              <w:t xml:space="preserve"> public holiday</w:t>
            </w:r>
            <w:r>
              <w:t xml:space="preserve"> in England</w:t>
            </w:r>
          </w:p>
        </w:tc>
      </w:tr>
    </w:tbl>
    <w:p w14:paraId="0276DCCF" w14:textId="77777777" w:rsidR="00E177D1" w:rsidRDefault="00E177D1" w:rsidP="00EE6DAF"/>
    <w:p w14:paraId="25019EFB" w14:textId="77777777" w:rsidR="00115DB3" w:rsidRDefault="00115DB3" w:rsidP="00115DB3">
      <w:pPr>
        <w:adjustRightInd/>
        <w:jc w:val="left"/>
        <w:rPr>
          <w:b/>
        </w:rPr>
        <w:sectPr w:rsidR="00115DB3" w:rsidSect="008D6D64">
          <w:pgSz w:w="11906" w:h="16838" w:code="9"/>
          <w:pgMar w:top="1418" w:right="1418" w:bottom="1418" w:left="1418" w:header="709" w:footer="709" w:gutter="0"/>
          <w:cols w:space="708"/>
          <w:docGrid w:linePitch="360"/>
        </w:sectPr>
      </w:pPr>
    </w:p>
    <w:p w14:paraId="4A3CDC5A" w14:textId="77777777" w:rsidR="00E177D1" w:rsidRPr="00115DB3" w:rsidRDefault="008D6D64" w:rsidP="00115DB3">
      <w:pPr>
        <w:adjustRightInd/>
        <w:jc w:val="center"/>
      </w:pPr>
      <w:r>
        <w:rPr>
          <w:b/>
        </w:rPr>
        <w:lastRenderedPageBreak/>
        <w:t>Appendix</w:t>
      </w:r>
    </w:p>
    <w:p w14:paraId="1BDE3905" w14:textId="77777777" w:rsidR="00E177D1" w:rsidRDefault="00E177D1" w:rsidP="00E177D1">
      <w:pPr>
        <w:jc w:val="center"/>
        <w:rPr>
          <w:b/>
          <w:color w:val="ED008C"/>
          <w:sz w:val="24"/>
          <w:szCs w:val="24"/>
        </w:rPr>
      </w:pPr>
      <w:r>
        <w:rPr>
          <w:b/>
          <w:color w:val="ED008C"/>
          <w:sz w:val="24"/>
          <w:szCs w:val="24"/>
        </w:rPr>
        <w:t>Acceptable Use Policy</w:t>
      </w:r>
    </w:p>
    <w:p w14:paraId="373E43DE" w14:textId="77777777" w:rsidR="0025150E" w:rsidRPr="00E62477" w:rsidRDefault="0025150E" w:rsidP="0025150E">
      <w:pPr>
        <w:pStyle w:val="Level1"/>
        <w:numPr>
          <w:ilvl w:val="0"/>
          <w:numId w:val="32"/>
        </w:numPr>
      </w:pPr>
      <w:r w:rsidRPr="00E62477">
        <w:t xml:space="preserve">This </w:t>
      </w:r>
      <w:r w:rsidRPr="009E262A">
        <w:t>Acceptable Use Policy</w:t>
      </w:r>
      <w:r w:rsidRPr="00E62477">
        <w:t xml:space="preserve"> has been designed to protect</w:t>
      </w:r>
      <w:r w:rsidRPr="009E262A">
        <w:t xml:space="preserve"> </w:t>
      </w:r>
      <w:r>
        <w:t>Vapour’s services and systems and to ensure that such services and systems</w:t>
      </w:r>
      <w:r w:rsidRPr="00E62477">
        <w:t xml:space="preserve"> remains functional, accessible and secure for all customers and their users.</w:t>
      </w:r>
    </w:p>
    <w:p w14:paraId="6ABE6753" w14:textId="77777777" w:rsidR="0025150E" w:rsidRPr="00E62477" w:rsidRDefault="0025150E" w:rsidP="0025150E">
      <w:pPr>
        <w:pStyle w:val="Level1"/>
      </w:pPr>
      <w:r w:rsidRPr="00E62477">
        <w:t xml:space="preserve">It is a requirement of this Acceptable Use Policy that it is strictly complied with, both in letter and in spirit. In the event that you are unsure as to whether any particular use of </w:t>
      </w:r>
      <w:r>
        <w:t>Vapour’s services</w:t>
      </w:r>
      <w:r w:rsidRPr="00E62477">
        <w:t xml:space="preserve"> is permitted, please </w:t>
      </w:r>
      <w:r>
        <w:t>contact us</w:t>
      </w:r>
      <w:r w:rsidRPr="00E62477">
        <w:t xml:space="preserve"> seeking clarification</w:t>
      </w:r>
      <w:r>
        <w:t xml:space="preserve"> (for the purposes of this Acceptable Use Policy, a reference to “we” or “us” is a reference to Vapour Media Limited, </w:t>
      </w:r>
      <w:r w:rsidR="007C4444">
        <w:t>The Gateway, Lowfields Close, Lowfields Business Park, Elland, HX5 9DX</w:t>
      </w:r>
      <w:r>
        <w:t>)</w:t>
      </w:r>
      <w:r w:rsidRPr="00E62477">
        <w:t>.</w:t>
      </w:r>
    </w:p>
    <w:p w14:paraId="258EC687" w14:textId="77777777" w:rsidR="0025150E" w:rsidRPr="00E62477" w:rsidRDefault="0025150E" w:rsidP="0025150E">
      <w:pPr>
        <w:pStyle w:val="Level1"/>
        <w:numPr>
          <w:ilvl w:val="0"/>
          <w:numId w:val="16"/>
        </w:numPr>
      </w:pPr>
      <w:r w:rsidRPr="00E62477">
        <w:t xml:space="preserve">This Acceptable Use Policy applies to all users of </w:t>
      </w:r>
      <w:r w:rsidR="00B27DC5">
        <w:t>Vapour’s services</w:t>
      </w:r>
      <w:r w:rsidRPr="00E62477">
        <w:t xml:space="preserve">. A reference in this Acceptable Use Policy to “you” is to any </w:t>
      </w:r>
      <w:r>
        <w:t>u</w:t>
      </w:r>
      <w:r w:rsidRPr="00E62477">
        <w:t>ser.</w:t>
      </w:r>
    </w:p>
    <w:p w14:paraId="7162E7AE" w14:textId="77777777" w:rsidR="0025150E" w:rsidRPr="00E62477" w:rsidRDefault="0025150E" w:rsidP="0025150E">
      <w:pPr>
        <w:pStyle w:val="Level1"/>
        <w:keepNext/>
        <w:numPr>
          <w:ilvl w:val="0"/>
          <w:numId w:val="16"/>
        </w:numPr>
        <w:ind w:left="851" w:hanging="851"/>
      </w:pPr>
      <w:r w:rsidRPr="00E62477">
        <w:t>You must:</w:t>
      </w:r>
    </w:p>
    <w:p w14:paraId="7A5EF8B7" w14:textId="77777777" w:rsidR="0025150E" w:rsidRPr="00E62477" w:rsidRDefault="0025150E" w:rsidP="0025150E">
      <w:pPr>
        <w:pStyle w:val="Level2"/>
        <w:numPr>
          <w:ilvl w:val="1"/>
          <w:numId w:val="16"/>
        </w:numPr>
        <w:tabs>
          <w:tab w:val="clear" w:pos="850"/>
        </w:tabs>
        <w:ind w:left="1701"/>
      </w:pPr>
      <w:r w:rsidRPr="00E62477">
        <w:t xml:space="preserve">use </w:t>
      </w:r>
      <w:r w:rsidR="00B27DC5">
        <w:t>our services and access our systems</w:t>
      </w:r>
      <w:r w:rsidRPr="00E62477">
        <w:t xml:space="preserve"> in accordance </w:t>
      </w:r>
      <w:r w:rsidR="00B27DC5">
        <w:t>with this Acceptable Use Policy</w:t>
      </w:r>
      <w:r w:rsidRPr="00E62477">
        <w:t>;</w:t>
      </w:r>
    </w:p>
    <w:p w14:paraId="28788416" w14:textId="77777777" w:rsidR="0025150E" w:rsidRPr="00E62477" w:rsidRDefault="0025150E" w:rsidP="0025150E">
      <w:pPr>
        <w:pStyle w:val="Level2"/>
        <w:numPr>
          <w:ilvl w:val="1"/>
          <w:numId w:val="16"/>
        </w:numPr>
        <w:tabs>
          <w:tab w:val="clear" w:pos="850"/>
        </w:tabs>
        <w:ind w:left="1702" w:hanging="851"/>
      </w:pPr>
      <w:r w:rsidRPr="00E62477">
        <w:t xml:space="preserve">use </w:t>
      </w:r>
      <w:r w:rsidR="00B27DC5">
        <w:t xml:space="preserve">our services and access our systems </w:t>
      </w:r>
      <w:r w:rsidRPr="00E62477">
        <w:t>in good faith and in the manner in which is intended;</w:t>
      </w:r>
    </w:p>
    <w:p w14:paraId="3270005B" w14:textId="77777777" w:rsidR="0025150E" w:rsidRPr="00E62477" w:rsidRDefault="0025150E" w:rsidP="0025150E">
      <w:pPr>
        <w:pStyle w:val="Level2"/>
        <w:numPr>
          <w:ilvl w:val="1"/>
          <w:numId w:val="16"/>
        </w:numPr>
        <w:tabs>
          <w:tab w:val="clear" w:pos="850"/>
        </w:tabs>
        <w:ind w:left="1701"/>
      </w:pPr>
      <w:r w:rsidRPr="00E62477">
        <w:t xml:space="preserve">read the </w:t>
      </w:r>
      <w:r>
        <w:t>d</w:t>
      </w:r>
      <w:r w:rsidRPr="00E62477">
        <w:t xml:space="preserve">ocumentation and ensure that you use </w:t>
      </w:r>
      <w:r w:rsidR="00B27DC5">
        <w:t xml:space="preserve">our services and systems </w:t>
      </w:r>
      <w:r w:rsidRPr="00E62477">
        <w:t>in accordance with it; and</w:t>
      </w:r>
    </w:p>
    <w:p w14:paraId="0DCA7E06" w14:textId="77777777" w:rsidR="0025150E" w:rsidRPr="00E62477" w:rsidRDefault="0025150E" w:rsidP="0025150E">
      <w:pPr>
        <w:pStyle w:val="Level2"/>
        <w:numPr>
          <w:ilvl w:val="1"/>
          <w:numId w:val="16"/>
        </w:numPr>
        <w:tabs>
          <w:tab w:val="clear" w:pos="850"/>
        </w:tabs>
        <w:ind w:left="1701"/>
      </w:pPr>
      <w:r w:rsidRPr="00E62477">
        <w:t xml:space="preserve">let us know if you become aware of anything which concerns you regarding </w:t>
      </w:r>
      <w:r w:rsidR="00B27DC5">
        <w:t>our services or systems</w:t>
      </w:r>
      <w:r w:rsidRPr="00E62477">
        <w:t>, including any security issues or any br</w:t>
      </w:r>
      <w:r>
        <w:t>each or potential breach of the terms</w:t>
      </w:r>
      <w:r w:rsidRPr="00E62477">
        <w:t xml:space="preserve"> or this Acceptable Use Policy by you or any other party.</w:t>
      </w:r>
    </w:p>
    <w:p w14:paraId="2C51734A" w14:textId="77777777" w:rsidR="0025150E" w:rsidRPr="00E62477" w:rsidRDefault="0025150E" w:rsidP="0025150E">
      <w:pPr>
        <w:pStyle w:val="Level1"/>
        <w:keepNext/>
        <w:numPr>
          <w:ilvl w:val="0"/>
          <w:numId w:val="16"/>
        </w:numPr>
        <w:ind w:left="851" w:hanging="851"/>
      </w:pPr>
      <w:r w:rsidRPr="00E62477">
        <w:t xml:space="preserve">You must not use </w:t>
      </w:r>
      <w:r w:rsidR="00B27DC5">
        <w:t>our services or access our systems</w:t>
      </w:r>
      <w:r w:rsidRPr="00E62477">
        <w:t xml:space="preserve"> in a manner that:</w:t>
      </w:r>
    </w:p>
    <w:p w14:paraId="4BC09FD2" w14:textId="77777777" w:rsidR="0025150E" w:rsidRPr="00E62477" w:rsidRDefault="0025150E" w:rsidP="0025150E">
      <w:pPr>
        <w:pStyle w:val="Level2"/>
        <w:numPr>
          <w:ilvl w:val="1"/>
          <w:numId w:val="16"/>
        </w:numPr>
        <w:tabs>
          <w:tab w:val="clear" w:pos="850"/>
        </w:tabs>
        <w:ind w:left="1701"/>
      </w:pPr>
      <w:r w:rsidRPr="00E62477">
        <w:t>breaches any applicable local, national or international law or regulation;</w:t>
      </w:r>
    </w:p>
    <w:p w14:paraId="37C00F22" w14:textId="77777777" w:rsidR="0025150E" w:rsidRPr="00E62477" w:rsidRDefault="0025150E" w:rsidP="0025150E">
      <w:pPr>
        <w:pStyle w:val="Level2"/>
        <w:numPr>
          <w:ilvl w:val="1"/>
          <w:numId w:val="16"/>
        </w:numPr>
        <w:tabs>
          <w:tab w:val="clear" w:pos="850"/>
        </w:tabs>
        <w:ind w:left="1701"/>
      </w:pPr>
      <w:r w:rsidRPr="00E62477">
        <w:t xml:space="preserve">may damage </w:t>
      </w:r>
      <w:r>
        <w:t>our</w:t>
      </w:r>
      <w:r w:rsidRPr="00E62477">
        <w:t xml:space="preserve"> reputation, that of </w:t>
      </w:r>
      <w:r w:rsidR="00B27DC5">
        <w:t>our services</w:t>
      </w:r>
      <w:r w:rsidRPr="00E62477">
        <w:t xml:space="preserve">, or the reputation of any customer or </w:t>
      </w:r>
      <w:r>
        <w:t>u</w:t>
      </w:r>
      <w:r w:rsidRPr="00E62477">
        <w:t>ser; and/or</w:t>
      </w:r>
    </w:p>
    <w:p w14:paraId="5E116F01" w14:textId="77777777" w:rsidR="0025150E" w:rsidRPr="00E62477" w:rsidRDefault="0025150E" w:rsidP="0025150E">
      <w:pPr>
        <w:pStyle w:val="Level2"/>
        <w:numPr>
          <w:ilvl w:val="1"/>
          <w:numId w:val="16"/>
        </w:numPr>
        <w:tabs>
          <w:tab w:val="clear" w:pos="850"/>
        </w:tabs>
        <w:ind w:left="1701"/>
      </w:pPr>
      <w:r w:rsidRPr="00E62477">
        <w:t>is unlawful or fraudulent, or has any unlawful or fraudulent purpose or effect.</w:t>
      </w:r>
    </w:p>
    <w:p w14:paraId="5DDC6988" w14:textId="77777777" w:rsidR="0025150E" w:rsidRPr="00E62477" w:rsidRDefault="0025150E" w:rsidP="0025150E">
      <w:pPr>
        <w:pStyle w:val="Level1"/>
        <w:keepNext/>
        <w:numPr>
          <w:ilvl w:val="0"/>
          <w:numId w:val="16"/>
        </w:numPr>
        <w:ind w:left="851" w:hanging="851"/>
      </w:pPr>
      <w:r w:rsidRPr="00E62477">
        <w:t xml:space="preserve">You may not use </w:t>
      </w:r>
      <w:r w:rsidR="00B27DC5">
        <w:t>our services or access our systems</w:t>
      </w:r>
      <w:r w:rsidRPr="00E62477">
        <w:t xml:space="preserve"> for the following purposes:</w:t>
      </w:r>
    </w:p>
    <w:p w14:paraId="6BC95D05" w14:textId="77777777" w:rsidR="0025150E" w:rsidRPr="00E62477" w:rsidRDefault="0025150E" w:rsidP="0025150E">
      <w:pPr>
        <w:pStyle w:val="Level2"/>
        <w:numPr>
          <w:ilvl w:val="1"/>
          <w:numId w:val="16"/>
        </w:numPr>
        <w:tabs>
          <w:tab w:val="clear" w:pos="850"/>
        </w:tabs>
        <w:ind w:left="1701"/>
      </w:pPr>
      <w:r w:rsidRPr="00E62477">
        <w:t>uploading, downloading, using or re-using any material which:</w:t>
      </w:r>
    </w:p>
    <w:p w14:paraId="2702881F" w14:textId="77777777" w:rsidR="0025150E" w:rsidRPr="00E62477" w:rsidRDefault="0025150E" w:rsidP="0025150E">
      <w:pPr>
        <w:pStyle w:val="Level3"/>
        <w:numPr>
          <w:ilvl w:val="2"/>
          <w:numId w:val="16"/>
        </w:numPr>
        <w:tabs>
          <w:tab w:val="clear" w:pos="1984"/>
        </w:tabs>
        <w:ind w:left="2552" w:hanging="851"/>
      </w:pPr>
      <w:r w:rsidRPr="00E62477">
        <w:t>contains any material which is defamatory or derogatory of any person;</w:t>
      </w:r>
    </w:p>
    <w:p w14:paraId="272CD81E" w14:textId="77777777" w:rsidR="0025150E" w:rsidRPr="00E62477" w:rsidRDefault="0025150E" w:rsidP="0025150E">
      <w:pPr>
        <w:pStyle w:val="Level3"/>
        <w:numPr>
          <w:ilvl w:val="2"/>
          <w:numId w:val="16"/>
        </w:numPr>
        <w:tabs>
          <w:tab w:val="clear" w:pos="1984"/>
        </w:tabs>
        <w:ind w:left="2552" w:hanging="851"/>
      </w:pPr>
      <w:r w:rsidRPr="00E62477">
        <w:t>contains any material which is obscene, offensive, hateful or inflammatory;</w:t>
      </w:r>
    </w:p>
    <w:p w14:paraId="7E6BBBFB" w14:textId="77777777" w:rsidR="0025150E" w:rsidRPr="00E62477" w:rsidRDefault="0025150E" w:rsidP="0025150E">
      <w:pPr>
        <w:pStyle w:val="Level3"/>
        <w:numPr>
          <w:ilvl w:val="2"/>
          <w:numId w:val="16"/>
        </w:numPr>
        <w:tabs>
          <w:tab w:val="clear" w:pos="1984"/>
        </w:tabs>
        <w:ind w:left="2552" w:hanging="851"/>
      </w:pPr>
      <w:r w:rsidRPr="00E62477">
        <w:t>promotes sexually explicit material, violence, any illegal activity or discrimination based on race, sex, religion, nationality, disability, sexual orientation or age;</w:t>
      </w:r>
    </w:p>
    <w:p w14:paraId="06177829" w14:textId="77777777" w:rsidR="0025150E" w:rsidRPr="00E62477" w:rsidRDefault="0025150E" w:rsidP="0025150E">
      <w:pPr>
        <w:pStyle w:val="Level3"/>
        <w:numPr>
          <w:ilvl w:val="2"/>
          <w:numId w:val="16"/>
        </w:numPr>
        <w:tabs>
          <w:tab w:val="clear" w:pos="1984"/>
        </w:tabs>
        <w:ind w:left="2552" w:hanging="851"/>
      </w:pPr>
      <w:r w:rsidRPr="00E62477">
        <w:t xml:space="preserve">infringes the </w:t>
      </w:r>
      <w:r>
        <w:t>i</w:t>
      </w:r>
      <w:r w:rsidRPr="00E62477">
        <w:t xml:space="preserve">ntellectual </w:t>
      </w:r>
      <w:r>
        <w:t>p</w:t>
      </w:r>
      <w:r w:rsidRPr="00E62477">
        <w:t xml:space="preserve">roperty </w:t>
      </w:r>
      <w:r>
        <w:t>r</w:t>
      </w:r>
      <w:r w:rsidRPr="00E62477">
        <w:t>ights or other rights of any person;</w:t>
      </w:r>
    </w:p>
    <w:p w14:paraId="4D6966A1" w14:textId="77777777" w:rsidR="0025150E" w:rsidRPr="00E62477" w:rsidRDefault="0025150E" w:rsidP="0025150E">
      <w:pPr>
        <w:pStyle w:val="Level3"/>
        <w:numPr>
          <w:ilvl w:val="2"/>
          <w:numId w:val="16"/>
        </w:numPr>
        <w:tabs>
          <w:tab w:val="clear" w:pos="1984"/>
        </w:tabs>
        <w:ind w:left="2552" w:hanging="851"/>
      </w:pPr>
      <w:r w:rsidRPr="00E62477">
        <w:t>is likely to deceive any person;</w:t>
      </w:r>
    </w:p>
    <w:p w14:paraId="5F930EFF" w14:textId="77777777" w:rsidR="0025150E" w:rsidRPr="00E62477" w:rsidRDefault="0025150E" w:rsidP="0025150E">
      <w:pPr>
        <w:pStyle w:val="Level3"/>
        <w:numPr>
          <w:ilvl w:val="2"/>
          <w:numId w:val="16"/>
        </w:numPr>
        <w:tabs>
          <w:tab w:val="clear" w:pos="1984"/>
        </w:tabs>
        <w:ind w:left="2552" w:hanging="851"/>
      </w:pPr>
      <w:r w:rsidRPr="00E62477">
        <w:t>is made in breach of any legal duty owed to a third party, such as a contractual duty or a duty of confidence; and/or</w:t>
      </w:r>
    </w:p>
    <w:p w14:paraId="27B324AE" w14:textId="77777777" w:rsidR="0025150E" w:rsidRPr="00E62477" w:rsidRDefault="0025150E" w:rsidP="0025150E">
      <w:pPr>
        <w:pStyle w:val="Level3"/>
        <w:numPr>
          <w:ilvl w:val="2"/>
          <w:numId w:val="16"/>
        </w:numPr>
        <w:tabs>
          <w:tab w:val="clear" w:pos="1984"/>
        </w:tabs>
        <w:ind w:left="2552" w:hanging="851"/>
      </w:pPr>
      <w:r w:rsidRPr="00E62477">
        <w:t>advocates, promotes or assists any unlawful act such as (by way of example only) copyright infringement or computer misuse; and</w:t>
      </w:r>
    </w:p>
    <w:p w14:paraId="1E92EB19" w14:textId="77777777" w:rsidR="00B27DC5" w:rsidRDefault="0025150E" w:rsidP="0025150E">
      <w:pPr>
        <w:pStyle w:val="Level2"/>
        <w:numPr>
          <w:ilvl w:val="1"/>
          <w:numId w:val="16"/>
        </w:numPr>
        <w:tabs>
          <w:tab w:val="clear" w:pos="850"/>
        </w:tabs>
        <w:ind w:left="1701"/>
      </w:pPr>
      <w:r w:rsidRPr="00E62477">
        <w:t>harming or attempting to harm any individual, company or other body in any way;</w:t>
      </w:r>
    </w:p>
    <w:p w14:paraId="0551E74A" w14:textId="77777777" w:rsidR="0025150E" w:rsidRPr="00E62477" w:rsidRDefault="00B27DC5" w:rsidP="0025150E">
      <w:pPr>
        <w:pStyle w:val="Level2"/>
        <w:numPr>
          <w:ilvl w:val="1"/>
          <w:numId w:val="16"/>
        </w:numPr>
        <w:tabs>
          <w:tab w:val="clear" w:pos="850"/>
        </w:tabs>
        <w:ind w:left="1701"/>
      </w:pPr>
      <w:r>
        <w:t>causing annoyance or inconvenience;</w:t>
      </w:r>
      <w:r w:rsidR="0025150E" w:rsidRPr="00E62477">
        <w:t xml:space="preserve"> and</w:t>
      </w:r>
    </w:p>
    <w:p w14:paraId="3222C71E" w14:textId="77777777" w:rsidR="0025150E" w:rsidRPr="00E62477" w:rsidRDefault="0025150E" w:rsidP="0025150E">
      <w:pPr>
        <w:pStyle w:val="Level2"/>
        <w:numPr>
          <w:ilvl w:val="1"/>
          <w:numId w:val="16"/>
        </w:numPr>
        <w:tabs>
          <w:tab w:val="clear" w:pos="850"/>
        </w:tabs>
        <w:ind w:left="1701"/>
      </w:pPr>
      <w:r w:rsidRPr="00E62477">
        <w:t>accessing any computer, system, data or network in an unauthorised manner.</w:t>
      </w:r>
    </w:p>
    <w:p w14:paraId="7B3D9D71" w14:textId="77777777" w:rsidR="0025150E" w:rsidRPr="00E62477" w:rsidRDefault="0025150E" w:rsidP="0025150E">
      <w:pPr>
        <w:pStyle w:val="Level1"/>
        <w:keepNext/>
        <w:numPr>
          <w:ilvl w:val="0"/>
          <w:numId w:val="16"/>
        </w:numPr>
        <w:ind w:left="851" w:hanging="851"/>
      </w:pPr>
      <w:r w:rsidRPr="00E62477">
        <w:lastRenderedPageBreak/>
        <w:t>You must not:</w:t>
      </w:r>
    </w:p>
    <w:p w14:paraId="05CDE633" w14:textId="77777777" w:rsidR="0025150E" w:rsidRPr="00E62477" w:rsidRDefault="0025150E" w:rsidP="0025150E">
      <w:pPr>
        <w:pStyle w:val="Level2"/>
        <w:numPr>
          <w:ilvl w:val="1"/>
          <w:numId w:val="16"/>
        </w:numPr>
        <w:tabs>
          <w:tab w:val="clear" w:pos="850"/>
        </w:tabs>
        <w:ind w:left="1701"/>
      </w:pPr>
      <w:r w:rsidRPr="00E62477">
        <w:t>use automate</w:t>
      </w:r>
      <w:r>
        <w:t>d</w:t>
      </w:r>
      <w:r w:rsidRPr="00E62477">
        <w:t xml:space="preserve"> scripts to collect information from or otherwise interact with </w:t>
      </w:r>
      <w:r w:rsidR="00B27DC5">
        <w:t>our services or systems (save for those expressly authorised by us in writing)</w:t>
      </w:r>
      <w:r w:rsidRPr="00E62477">
        <w:t>;</w:t>
      </w:r>
    </w:p>
    <w:p w14:paraId="4704E69A" w14:textId="77777777" w:rsidR="0025150E" w:rsidRPr="00E62477" w:rsidRDefault="0025150E" w:rsidP="0025150E">
      <w:pPr>
        <w:pStyle w:val="Level2"/>
        <w:numPr>
          <w:ilvl w:val="1"/>
          <w:numId w:val="16"/>
        </w:numPr>
        <w:tabs>
          <w:tab w:val="clear" w:pos="850"/>
        </w:tabs>
        <w:ind w:left="1701"/>
      </w:pPr>
      <w:r w:rsidRPr="00E62477">
        <w:t xml:space="preserve">reproduce, duplicate, copy or re-sell any part of </w:t>
      </w:r>
      <w:r w:rsidR="00B27DC5">
        <w:t>our services</w:t>
      </w:r>
      <w:r w:rsidRPr="00E62477">
        <w:t xml:space="preserve"> except as </w:t>
      </w:r>
      <w:r w:rsidR="00B27DC5">
        <w:t>permitted by us</w:t>
      </w:r>
      <w:r w:rsidRPr="00E62477">
        <w:t>;</w:t>
      </w:r>
    </w:p>
    <w:p w14:paraId="220F8501" w14:textId="77777777" w:rsidR="0025150E" w:rsidRPr="00E62477" w:rsidRDefault="0025150E" w:rsidP="0025150E">
      <w:pPr>
        <w:pStyle w:val="Level2"/>
        <w:numPr>
          <w:ilvl w:val="1"/>
          <w:numId w:val="16"/>
        </w:numPr>
        <w:tabs>
          <w:tab w:val="clear" w:pos="850"/>
        </w:tabs>
        <w:ind w:left="1701"/>
      </w:pPr>
      <w:r w:rsidRPr="00E62477">
        <w:t>impersonate any person or misrepresent your identity or affiliation with any person;</w:t>
      </w:r>
    </w:p>
    <w:p w14:paraId="486E2FC9" w14:textId="77777777" w:rsidR="0025150E" w:rsidRPr="00E62477" w:rsidRDefault="0025150E" w:rsidP="0025150E">
      <w:pPr>
        <w:pStyle w:val="Level2"/>
        <w:numPr>
          <w:ilvl w:val="1"/>
          <w:numId w:val="16"/>
        </w:numPr>
        <w:tabs>
          <w:tab w:val="clear" w:pos="850"/>
        </w:tabs>
        <w:ind w:left="1701"/>
      </w:pPr>
      <w:bookmarkStart w:id="69" w:name="_Ref372559078"/>
      <w:r w:rsidRPr="00E62477">
        <w:t>access without authority, interfere with, damage or disrupt:</w:t>
      </w:r>
      <w:bookmarkEnd w:id="69"/>
    </w:p>
    <w:p w14:paraId="462C033E" w14:textId="77777777" w:rsidR="0025150E" w:rsidRPr="00E62477" w:rsidRDefault="0025150E" w:rsidP="0025150E">
      <w:pPr>
        <w:pStyle w:val="Level3"/>
        <w:numPr>
          <w:ilvl w:val="2"/>
          <w:numId w:val="16"/>
        </w:numPr>
        <w:tabs>
          <w:tab w:val="clear" w:pos="1984"/>
        </w:tabs>
        <w:ind w:left="2552" w:hanging="851"/>
      </w:pPr>
      <w:r w:rsidRPr="00E62477">
        <w:t xml:space="preserve">any part of </w:t>
      </w:r>
      <w:r w:rsidR="00B27DC5">
        <w:t>our services or system</w:t>
      </w:r>
      <w:r w:rsidRPr="00E62477">
        <w:t>;</w:t>
      </w:r>
    </w:p>
    <w:p w14:paraId="21853778" w14:textId="77777777" w:rsidR="0025150E" w:rsidRPr="00E62477" w:rsidRDefault="0025150E" w:rsidP="0025150E">
      <w:pPr>
        <w:pStyle w:val="Level3"/>
        <w:numPr>
          <w:ilvl w:val="2"/>
          <w:numId w:val="16"/>
        </w:numPr>
        <w:tabs>
          <w:tab w:val="clear" w:pos="1984"/>
        </w:tabs>
        <w:ind w:left="2552" w:hanging="851"/>
      </w:pPr>
      <w:r w:rsidRPr="00E62477">
        <w:t xml:space="preserve">any equipment or network </w:t>
      </w:r>
      <w:r w:rsidR="00B27DC5">
        <w:t>over which the services are provided or which form part of our systems</w:t>
      </w:r>
      <w:r w:rsidRPr="00E62477">
        <w:t xml:space="preserve">; </w:t>
      </w:r>
    </w:p>
    <w:p w14:paraId="0EADB72F" w14:textId="77777777" w:rsidR="0025150E" w:rsidRPr="00E62477" w:rsidRDefault="0025150E" w:rsidP="0025150E">
      <w:pPr>
        <w:pStyle w:val="Level3"/>
        <w:numPr>
          <w:ilvl w:val="2"/>
          <w:numId w:val="16"/>
        </w:numPr>
        <w:tabs>
          <w:tab w:val="clear" w:pos="1984"/>
        </w:tabs>
        <w:ind w:left="2552" w:hanging="851"/>
      </w:pPr>
      <w:r w:rsidRPr="00E62477">
        <w:t xml:space="preserve">any software used in the provision of </w:t>
      </w:r>
      <w:r w:rsidR="00B27DC5">
        <w:t>the services;</w:t>
      </w:r>
      <w:r w:rsidRPr="00E62477">
        <w:t xml:space="preserve"> or </w:t>
      </w:r>
    </w:p>
    <w:p w14:paraId="39594F94" w14:textId="77777777" w:rsidR="0025150E" w:rsidRPr="00E62477" w:rsidRDefault="0025150E" w:rsidP="0025150E">
      <w:pPr>
        <w:pStyle w:val="Level3"/>
        <w:numPr>
          <w:ilvl w:val="2"/>
          <w:numId w:val="16"/>
        </w:numPr>
        <w:tabs>
          <w:tab w:val="clear" w:pos="1984"/>
        </w:tabs>
        <w:ind w:left="2552" w:hanging="851"/>
      </w:pPr>
      <w:r w:rsidRPr="00E62477">
        <w:t>any equipment or network or software owned or used by any third party;</w:t>
      </w:r>
    </w:p>
    <w:p w14:paraId="324EC1E0" w14:textId="77777777" w:rsidR="0025150E" w:rsidRPr="00E62477" w:rsidRDefault="0025150E" w:rsidP="0025150E">
      <w:pPr>
        <w:pStyle w:val="Level2"/>
        <w:numPr>
          <w:ilvl w:val="1"/>
          <w:numId w:val="16"/>
        </w:numPr>
        <w:tabs>
          <w:tab w:val="clear" w:pos="850"/>
        </w:tabs>
        <w:ind w:left="1701"/>
      </w:pPr>
      <w:bookmarkStart w:id="70" w:name="_Ref372559079"/>
      <w:r w:rsidRPr="00E62477">
        <w:t>attempt to circumvent any security measure or other restriction; and</w:t>
      </w:r>
    </w:p>
    <w:p w14:paraId="12707170" w14:textId="77777777" w:rsidR="0025150E" w:rsidRPr="00E62477" w:rsidRDefault="0025150E" w:rsidP="0025150E">
      <w:pPr>
        <w:pStyle w:val="Level2"/>
        <w:numPr>
          <w:ilvl w:val="1"/>
          <w:numId w:val="16"/>
        </w:numPr>
        <w:tabs>
          <w:tab w:val="clear" w:pos="850"/>
        </w:tabs>
        <w:ind w:left="1701"/>
      </w:pPr>
      <w:r w:rsidRPr="00E62477">
        <w:t xml:space="preserve">transmit any data, send or upload any material that contains viruses, Trojan horses, worms, time-bombs, keystroke loggers, spyware, adware or any other harmful programs or similar computer code designed to adversely affect the operation of any computer software or hardware, or to attack </w:t>
      </w:r>
      <w:r w:rsidR="00B27DC5">
        <w:t xml:space="preserve">our services or systems </w:t>
      </w:r>
      <w:r w:rsidRPr="00E62477">
        <w:t>via a denial-of-service attack or a distributed denial-of service attack.</w:t>
      </w:r>
    </w:p>
    <w:bookmarkEnd w:id="70"/>
    <w:p w14:paraId="7EBC9EF7" w14:textId="77777777" w:rsidR="00DE3261" w:rsidRPr="00FE3BB0" w:rsidRDefault="00DE3261" w:rsidP="0025150E"/>
    <w:sectPr w:rsidR="00DE3261" w:rsidRPr="00FE3BB0" w:rsidSect="00F7402A">
      <w:footerReference w:type="default" r:id="rId16"/>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B87197" w14:textId="77777777" w:rsidR="00DC761D" w:rsidRDefault="00DC761D">
      <w:r>
        <w:separator/>
      </w:r>
    </w:p>
  </w:endnote>
  <w:endnote w:type="continuationSeparator" w:id="0">
    <w:p w14:paraId="39F1377D" w14:textId="77777777" w:rsidR="00DC761D" w:rsidRDefault="00DC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816D6" w14:textId="77777777" w:rsidR="00995FCA" w:rsidRDefault="00995F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5F42F" w14:textId="77777777" w:rsidR="00995FCA" w:rsidRDefault="00995F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FFDE3" w14:textId="77777777" w:rsidR="00995FCA" w:rsidRDefault="00995FC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5"/>
      <w:gridCol w:w="3018"/>
      <w:gridCol w:w="3037"/>
    </w:tblGrid>
    <w:tr w:rsidR="00995FCA" w14:paraId="0A2C8A65" w14:textId="77777777" w:rsidTr="00F7402A">
      <w:tc>
        <w:tcPr>
          <w:tcW w:w="3095" w:type="dxa"/>
        </w:tcPr>
        <w:p w14:paraId="3158B2CD" w14:textId="5F458D80" w:rsidR="00995FCA" w:rsidRPr="00F7402A" w:rsidRDefault="00995FCA">
          <w:pPr>
            <w:pStyle w:val="Footer"/>
            <w:rPr>
              <w:sz w:val="16"/>
              <w:szCs w:val="16"/>
            </w:rPr>
          </w:pPr>
          <w:bookmarkStart w:id="68" w:name="_GoBack"/>
          <w:bookmarkEnd w:id="68"/>
        </w:p>
      </w:tc>
      <w:tc>
        <w:tcPr>
          <w:tcW w:w="3095" w:type="dxa"/>
        </w:tcPr>
        <w:sdt>
          <w:sdtPr>
            <w:rPr>
              <w:sz w:val="16"/>
              <w:szCs w:val="16"/>
            </w:rPr>
            <w:id w:val="-1392875900"/>
            <w:docPartObj>
              <w:docPartGallery w:val="Page Numbers (Bottom of Page)"/>
              <w:docPartUnique/>
            </w:docPartObj>
          </w:sdtPr>
          <w:sdtEndPr>
            <w:rPr>
              <w:noProof/>
            </w:rPr>
          </w:sdtEndPr>
          <w:sdtContent>
            <w:p w14:paraId="32D021CA" w14:textId="77777777" w:rsidR="00995FCA" w:rsidRPr="00F7402A" w:rsidRDefault="00995FCA" w:rsidP="00F7402A">
              <w:pPr>
                <w:pStyle w:val="Footer"/>
                <w:jc w:val="center"/>
                <w:rPr>
                  <w:sz w:val="16"/>
                  <w:szCs w:val="16"/>
                </w:rPr>
              </w:pPr>
              <w:r>
                <w:rPr>
                  <w:sz w:val="16"/>
                  <w:szCs w:val="16"/>
                </w:rPr>
                <w:t xml:space="preserve">- </w:t>
              </w:r>
              <w:r w:rsidRPr="00F7402A">
                <w:rPr>
                  <w:sz w:val="16"/>
                  <w:szCs w:val="16"/>
                </w:rPr>
                <w:fldChar w:fldCharType="begin"/>
              </w:r>
              <w:r w:rsidRPr="00F7402A">
                <w:rPr>
                  <w:sz w:val="16"/>
                  <w:szCs w:val="16"/>
                </w:rPr>
                <w:instrText xml:space="preserve"> PAGE   \* MERGEFORMAT </w:instrText>
              </w:r>
              <w:r w:rsidRPr="00F7402A">
                <w:rPr>
                  <w:sz w:val="16"/>
                  <w:szCs w:val="16"/>
                </w:rPr>
                <w:fldChar w:fldCharType="separate"/>
              </w:r>
              <w:r>
                <w:rPr>
                  <w:noProof/>
                  <w:sz w:val="16"/>
                  <w:szCs w:val="16"/>
                </w:rPr>
                <w:t>12</w:t>
              </w:r>
              <w:r w:rsidRPr="00F7402A">
                <w:rPr>
                  <w:noProof/>
                  <w:sz w:val="16"/>
                  <w:szCs w:val="16"/>
                </w:rPr>
                <w:fldChar w:fldCharType="end"/>
              </w:r>
              <w:r>
                <w:rPr>
                  <w:noProof/>
                  <w:sz w:val="16"/>
                  <w:szCs w:val="16"/>
                </w:rPr>
                <w:t xml:space="preserve"> -</w:t>
              </w:r>
            </w:p>
          </w:sdtContent>
        </w:sdt>
      </w:tc>
      <w:tc>
        <w:tcPr>
          <w:tcW w:w="3096" w:type="dxa"/>
        </w:tcPr>
        <w:p w14:paraId="75AD0883" w14:textId="4764A2EB" w:rsidR="00995FCA" w:rsidRPr="00F7402A" w:rsidRDefault="00995FCA" w:rsidP="00A12DA3">
          <w:pPr>
            <w:pStyle w:val="Footer"/>
            <w:jc w:val="right"/>
            <w:rPr>
              <w:sz w:val="16"/>
              <w:szCs w:val="16"/>
            </w:rPr>
          </w:pPr>
          <w:r w:rsidRPr="00F7402A">
            <w:rPr>
              <w:sz w:val="16"/>
              <w:szCs w:val="16"/>
            </w:rPr>
            <w:t xml:space="preserve">Terms &amp; Conditions </w:t>
          </w:r>
          <w:r>
            <w:rPr>
              <w:sz w:val="16"/>
              <w:szCs w:val="16"/>
            </w:rPr>
            <w:t>May 2018</w:t>
          </w:r>
        </w:p>
      </w:tc>
    </w:tr>
  </w:tbl>
  <w:p w14:paraId="69C60175" w14:textId="77777777" w:rsidR="00995FCA" w:rsidRDefault="00995FC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1"/>
      <w:gridCol w:w="3001"/>
      <w:gridCol w:w="3028"/>
    </w:tblGrid>
    <w:tr w:rsidR="00995FCA" w14:paraId="43EDFAF9" w14:textId="77777777" w:rsidTr="00F7402A">
      <w:tc>
        <w:tcPr>
          <w:tcW w:w="3095" w:type="dxa"/>
        </w:tcPr>
        <w:p w14:paraId="73AC7013" w14:textId="77777777" w:rsidR="00995FCA" w:rsidRPr="00F7402A" w:rsidRDefault="00995FCA">
          <w:pPr>
            <w:pStyle w:val="Footer"/>
            <w:rPr>
              <w:sz w:val="16"/>
              <w:szCs w:val="16"/>
            </w:rPr>
          </w:pPr>
          <w:r>
            <w:rPr>
              <w:sz w:val="16"/>
              <w:szCs w:val="16"/>
            </w:rPr>
            <w:t>vapourcloud</w:t>
          </w:r>
          <w:r w:rsidRPr="00F7402A">
            <w:rPr>
              <w:sz w:val="16"/>
              <w:szCs w:val="16"/>
            </w:rPr>
            <w:t>.co</w:t>
          </w:r>
          <w:r>
            <w:rPr>
              <w:sz w:val="16"/>
              <w:szCs w:val="16"/>
            </w:rPr>
            <w:t>m</w:t>
          </w:r>
        </w:p>
      </w:tc>
      <w:tc>
        <w:tcPr>
          <w:tcW w:w="3095" w:type="dxa"/>
        </w:tcPr>
        <w:p w14:paraId="395485A9" w14:textId="77777777" w:rsidR="00995FCA" w:rsidRPr="00F7402A" w:rsidRDefault="00995FCA" w:rsidP="00F7402A">
          <w:pPr>
            <w:pStyle w:val="Footer"/>
            <w:jc w:val="center"/>
            <w:rPr>
              <w:sz w:val="16"/>
              <w:szCs w:val="16"/>
            </w:rPr>
          </w:pPr>
        </w:p>
      </w:tc>
      <w:tc>
        <w:tcPr>
          <w:tcW w:w="3096" w:type="dxa"/>
        </w:tcPr>
        <w:p w14:paraId="7A986880" w14:textId="0B95C0FC" w:rsidR="00995FCA" w:rsidRPr="00F7402A" w:rsidRDefault="00995FCA" w:rsidP="003644DB">
          <w:pPr>
            <w:pStyle w:val="Footer"/>
            <w:rPr>
              <w:sz w:val="16"/>
              <w:szCs w:val="16"/>
            </w:rPr>
          </w:pPr>
          <w:r>
            <w:rPr>
              <w:sz w:val="16"/>
              <w:szCs w:val="16"/>
            </w:rPr>
            <w:t>Acceptable Use Policy</w:t>
          </w:r>
          <w:r w:rsidRPr="00F7402A">
            <w:rPr>
              <w:sz w:val="16"/>
              <w:szCs w:val="16"/>
            </w:rPr>
            <w:t xml:space="preserve"> </w:t>
          </w:r>
          <w:r>
            <w:rPr>
              <w:sz w:val="16"/>
              <w:szCs w:val="16"/>
            </w:rPr>
            <w:t>May 2018</w:t>
          </w:r>
        </w:p>
      </w:tc>
    </w:tr>
  </w:tbl>
  <w:p w14:paraId="1BC201B2" w14:textId="77777777" w:rsidR="00995FCA" w:rsidRDefault="00995F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4695D" w14:textId="77777777" w:rsidR="00DC761D" w:rsidRDefault="00DC761D">
      <w:r>
        <w:separator/>
      </w:r>
    </w:p>
  </w:footnote>
  <w:footnote w:type="continuationSeparator" w:id="0">
    <w:p w14:paraId="1416B6D3" w14:textId="77777777" w:rsidR="00DC761D" w:rsidRDefault="00DC76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08021" w14:textId="77777777" w:rsidR="00995FCA" w:rsidRDefault="00995F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9429B" w14:textId="4465E9FA" w:rsidR="00995FCA" w:rsidRDefault="00995FCA" w:rsidP="00194865">
    <w:pPr>
      <w:pStyle w:val="Header"/>
      <w:jc w:val="right"/>
    </w:pPr>
    <w:r>
      <w:rPr>
        <w:noProof/>
      </w:rPr>
      <w:drawing>
        <wp:inline distT="0" distB="0" distL="0" distR="0" wp14:anchorId="14CDF79C" wp14:editId="3CA0E2B4">
          <wp:extent cx="1400175" cy="6878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8569" cy="691977"/>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8F2A0" w14:textId="77777777" w:rsidR="00995FCA" w:rsidRDefault="00995FC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679CC" w14:textId="21A57E13" w:rsidR="00995FCA" w:rsidRDefault="00995FCA" w:rsidP="00995FCA">
    <w:pPr>
      <w:pStyle w:val="Header"/>
      <w:jc w:val="right"/>
    </w:pPr>
    <w:r>
      <w:rPr>
        <w:noProof/>
      </w:rPr>
      <w:drawing>
        <wp:inline distT="0" distB="0" distL="0" distR="0" wp14:anchorId="64E25D9E" wp14:editId="5B2E5183">
          <wp:extent cx="1400175" cy="68785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8569" cy="691977"/>
                  </a:xfrm>
                  <a:prstGeom prst="rect">
                    <a:avLst/>
                  </a:prstGeom>
                  <a:noFill/>
                  <a:ln>
                    <a:noFill/>
                  </a:ln>
                </pic:spPr>
              </pic:pic>
            </a:graphicData>
          </a:graphic>
        </wp:inline>
      </w:drawing>
    </w:r>
  </w:p>
  <w:p w14:paraId="341B721C" w14:textId="77777777" w:rsidR="00995FCA" w:rsidRPr="003D2BA7" w:rsidRDefault="00995FCA" w:rsidP="00F7402A">
    <w:pPr>
      <w:pStyle w:val="Header"/>
      <w:jc w:val="left"/>
      <w:rPr>
        <w:sz w:val="30"/>
        <w:szCs w:val="3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4D2C69A"/>
    <w:multiLevelType w:val="multilevel"/>
    <w:tmpl w:val="AC67E8EA"/>
    <w:lvl w:ilvl="0">
      <w:start w:val="1"/>
      <w:numFmt w:val="lowerLetter"/>
      <w:pStyle w:val="Definition1"/>
      <w:lvlText w:val="(%1)"/>
      <w:lvlJc w:val="left"/>
      <w:pPr>
        <w:tabs>
          <w:tab w:val="num" w:pos="1417"/>
        </w:tabs>
        <w:ind w:left="1417"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pStyle w:val="Definition2"/>
      <w:lvlText w:val="(%2)"/>
      <w:lvlJc w:val="left"/>
      <w:pPr>
        <w:tabs>
          <w:tab w:val="num" w:pos="1984"/>
        </w:tabs>
        <w:ind w:left="1984"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pStyle w:val="Definition3"/>
      <w:lvlText w:val="(%3)"/>
      <w:lvlJc w:val="left"/>
      <w:pPr>
        <w:tabs>
          <w:tab w:val="num" w:pos="2551"/>
        </w:tabs>
        <w:ind w:left="2551"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B2B09049"/>
    <w:multiLevelType w:val="multilevel"/>
    <w:tmpl w:val="39B053EC"/>
    <w:lvl w:ilvl="0">
      <w:start w:val="1"/>
      <w:numFmt w:val="bullet"/>
      <w:pStyle w:val="Bullet1"/>
      <w:lvlText w:val=""/>
      <w:lvlJc w:val="left"/>
      <w:pPr>
        <w:tabs>
          <w:tab w:val="num" w:pos="850"/>
        </w:tabs>
        <w:ind w:left="850" w:hanging="850"/>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984"/>
        </w:tabs>
        <w:ind w:left="1984" w:hanging="1134"/>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551"/>
        </w:tabs>
        <w:ind w:left="2551"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118"/>
        </w:tabs>
        <w:ind w:left="3118"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Bullet5"/>
      <w:lvlText w:val=""/>
      <w:lvlJc w:val="left"/>
      <w:pPr>
        <w:tabs>
          <w:tab w:val="num" w:pos="3685"/>
        </w:tabs>
        <w:ind w:left="3685"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Bullet6"/>
      <w:lvlText w:val=""/>
      <w:lvlJc w:val="left"/>
      <w:pPr>
        <w:tabs>
          <w:tab w:val="num" w:pos="4252"/>
        </w:tabs>
        <w:ind w:left="4252"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B6523C67"/>
    <w:multiLevelType w:val="multilevel"/>
    <w:tmpl w:val="1D7A3008"/>
    <w:lvl w:ilvl="0">
      <w:start w:val="1"/>
      <w:numFmt w:val="decimal"/>
      <w:pStyle w:val="Level1"/>
      <w:lvlText w:val="%1."/>
      <w:lvlJc w:val="left"/>
      <w:pPr>
        <w:tabs>
          <w:tab w:val="num" w:pos="850"/>
        </w:tabs>
        <w:ind w:left="850" w:hanging="850"/>
      </w:pPr>
      <w:rPr>
        <w:rFonts w:ascii="Arial" w:hAnsi="Arial"/>
        <w:b/>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0"/>
        </w:tabs>
        <w:ind w:left="850" w:hanging="850"/>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984"/>
        </w:tabs>
        <w:ind w:left="1984" w:hanging="1134"/>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118"/>
        </w:tabs>
        <w:ind w:left="3118"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pStyle w:val="Level6"/>
      <w:lvlText w:val="(%6)"/>
      <w:lvlJc w:val="left"/>
      <w:pPr>
        <w:tabs>
          <w:tab w:val="num" w:pos="3685"/>
        </w:tabs>
        <w:ind w:left="3685"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FFFFFF7C"/>
    <w:multiLevelType w:val="singleLevel"/>
    <w:tmpl w:val="E2BCE4DC"/>
    <w:lvl w:ilvl="0">
      <w:start w:val="1"/>
      <w:numFmt w:val="decimal"/>
      <w:lvlText w:val="%1."/>
      <w:lvlJc w:val="left"/>
      <w:pPr>
        <w:tabs>
          <w:tab w:val="num" w:pos="1492"/>
        </w:tabs>
        <w:ind w:left="1492" w:hanging="360"/>
      </w:pPr>
    </w:lvl>
  </w:abstractNum>
  <w:abstractNum w:abstractNumId="4" w15:restartNumberingAfterBreak="0">
    <w:nsid w:val="FFFFFF7D"/>
    <w:multiLevelType w:val="singleLevel"/>
    <w:tmpl w:val="70922A90"/>
    <w:lvl w:ilvl="0">
      <w:start w:val="1"/>
      <w:numFmt w:val="decimal"/>
      <w:lvlText w:val="%1."/>
      <w:lvlJc w:val="left"/>
      <w:pPr>
        <w:tabs>
          <w:tab w:val="num" w:pos="1209"/>
        </w:tabs>
        <w:ind w:left="1209" w:hanging="360"/>
      </w:pPr>
    </w:lvl>
  </w:abstractNum>
  <w:abstractNum w:abstractNumId="5" w15:restartNumberingAfterBreak="0">
    <w:nsid w:val="FFFFFF7E"/>
    <w:multiLevelType w:val="singleLevel"/>
    <w:tmpl w:val="4DCC1606"/>
    <w:lvl w:ilvl="0">
      <w:start w:val="1"/>
      <w:numFmt w:val="decimal"/>
      <w:lvlText w:val="%1."/>
      <w:lvlJc w:val="left"/>
      <w:pPr>
        <w:tabs>
          <w:tab w:val="num" w:pos="926"/>
        </w:tabs>
        <w:ind w:left="926" w:hanging="360"/>
      </w:pPr>
    </w:lvl>
  </w:abstractNum>
  <w:abstractNum w:abstractNumId="6" w15:restartNumberingAfterBreak="0">
    <w:nsid w:val="FFFFFF7F"/>
    <w:multiLevelType w:val="singleLevel"/>
    <w:tmpl w:val="7EC83A10"/>
    <w:lvl w:ilvl="0">
      <w:start w:val="1"/>
      <w:numFmt w:val="decimal"/>
      <w:lvlText w:val="%1."/>
      <w:lvlJc w:val="left"/>
      <w:pPr>
        <w:tabs>
          <w:tab w:val="num" w:pos="643"/>
        </w:tabs>
        <w:ind w:left="643" w:hanging="360"/>
      </w:pPr>
    </w:lvl>
  </w:abstractNum>
  <w:abstractNum w:abstractNumId="7" w15:restartNumberingAfterBreak="0">
    <w:nsid w:val="FFFFFF80"/>
    <w:multiLevelType w:val="singleLevel"/>
    <w:tmpl w:val="D6840002"/>
    <w:lvl w:ilvl="0">
      <w:start w:val="1"/>
      <w:numFmt w:val="bullet"/>
      <w:lvlText w:val=""/>
      <w:lvlJc w:val="left"/>
      <w:pPr>
        <w:tabs>
          <w:tab w:val="num" w:pos="1492"/>
        </w:tabs>
        <w:ind w:left="1492" w:hanging="360"/>
      </w:pPr>
      <w:rPr>
        <w:rFonts w:ascii="Symbol" w:hAnsi="Symbol" w:hint="default"/>
      </w:rPr>
    </w:lvl>
  </w:abstractNum>
  <w:abstractNum w:abstractNumId="8" w15:restartNumberingAfterBreak="0">
    <w:nsid w:val="FFFFFF81"/>
    <w:multiLevelType w:val="singleLevel"/>
    <w:tmpl w:val="6968351A"/>
    <w:lvl w:ilvl="0">
      <w:start w:val="1"/>
      <w:numFmt w:val="bullet"/>
      <w:lvlText w:val=""/>
      <w:lvlJc w:val="left"/>
      <w:pPr>
        <w:tabs>
          <w:tab w:val="num" w:pos="1209"/>
        </w:tabs>
        <w:ind w:left="1209" w:hanging="360"/>
      </w:pPr>
      <w:rPr>
        <w:rFonts w:ascii="Symbol" w:hAnsi="Symbol" w:hint="default"/>
      </w:rPr>
    </w:lvl>
  </w:abstractNum>
  <w:abstractNum w:abstractNumId="9" w15:restartNumberingAfterBreak="0">
    <w:nsid w:val="FFFFFF82"/>
    <w:multiLevelType w:val="singleLevel"/>
    <w:tmpl w:val="A3047570"/>
    <w:lvl w:ilvl="0">
      <w:start w:val="1"/>
      <w:numFmt w:val="bullet"/>
      <w:lvlText w:val=""/>
      <w:lvlJc w:val="left"/>
      <w:pPr>
        <w:tabs>
          <w:tab w:val="num" w:pos="926"/>
        </w:tabs>
        <w:ind w:left="926" w:hanging="360"/>
      </w:pPr>
      <w:rPr>
        <w:rFonts w:ascii="Symbol" w:hAnsi="Symbol" w:hint="default"/>
      </w:rPr>
    </w:lvl>
  </w:abstractNum>
  <w:abstractNum w:abstractNumId="10" w15:restartNumberingAfterBreak="0">
    <w:nsid w:val="FFFFFF83"/>
    <w:multiLevelType w:val="singleLevel"/>
    <w:tmpl w:val="082CFEDC"/>
    <w:lvl w:ilvl="0">
      <w:start w:val="1"/>
      <w:numFmt w:val="bullet"/>
      <w:lvlText w:val=""/>
      <w:lvlJc w:val="left"/>
      <w:pPr>
        <w:tabs>
          <w:tab w:val="num" w:pos="643"/>
        </w:tabs>
        <w:ind w:left="643" w:hanging="360"/>
      </w:pPr>
      <w:rPr>
        <w:rFonts w:ascii="Symbol" w:hAnsi="Symbol" w:hint="default"/>
      </w:rPr>
    </w:lvl>
  </w:abstractNum>
  <w:abstractNum w:abstractNumId="11" w15:restartNumberingAfterBreak="0">
    <w:nsid w:val="FFFFFF88"/>
    <w:multiLevelType w:val="singleLevel"/>
    <w:tmpl w:val="BBFE7766"/>
    <w:lvl w:ilvl="0">
      <w:start w:val="1"/>
      <w:numFmt w:val="decimal"/>
      <w:lvlText w:val="%1."/>
      <w:lvlJc w:val="left"/>
      <w:pPr>
        <w:tabs>
          <w:tab w:val="num" w:pos="360"/>
        </w:tabs>
        <w:ind w:left="360" w:hanging="360"/>
      </w:pPr>
    </w:lvl>
  </w:abstractNum>
  <w:abstractNum w:abstractNumId="12" w15:restartNumberingAfterBreak="0">
    <w:nsid w:val="FFFFFF89"/>
    <w:multiLevelType w:val="singleLevel"/>
    <w:tmpl w:val="E1F8A2EA"/>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2967D96"/>
    <w:multiLevelType w:val="multilevel"/>
    <w:tmpl w:val="85FDCC1E"/>
    <w:lvl w:ilvl="0">
      <w:start w:val="1"/>
      <w:numFmt w:val="decimal"/>
      <w:pStyle w:val="Parties"/>
      <w:lvlText w:val="(%1)"/>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Introduction"/>
      <w:lvlText w:val="(%2)"/>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4" w15:restartNumberingAfterBreak="0">
    <w:nsid w:val="64C2E402"/>
    <w:multiLevelType w:val="multilevel"/>
    <w:tmpl w:val="9F738BEE"/>
    <w:lvl w:ilvl="0">
      <w:start w:val="1"/>
      <w:numFmt w:val="decimal"/>
      <w:pStyle w:val="Schedule"/>
      <w:suff w:val="nothing"/>
      <w:lvlText w:val="schedule %1"/>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Appendix"/>
      <w:suff w:val="nothing"/>
      <w:lvlText w:val="Appendix %2"/>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rt"/>
      <w:suff w:val="nothing"/>
      <w:lvlText w:val="Part %3"/>
      <w:lvlJc w:val="left"/>
      <w:rPr>
        <w:b/>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12"/>
  </w:num>
  <w:num w:numId="2">
    <w:abstractNumId w:val="10"/>
  </w:num>
  <w:num w:numId="3">
    <w:abstractNumId w:val="9"/>
  </w:num>
  <w:num w:numId="4">
    <w:abstractNumId w:val="8"/>
  </w:num>
  <w:num w:numId="5">
    <w:abstractNumId w:val="7"/>
  </w:num>
  <w:num w:numId="6">
    <w:abstractNumId w:val="11"/>
  </w:num>
  <w:num w:numId="7">
    <w:abstractNumId w:val="6"/>
  </w:num>
  <w:num w:numId="8">
    <w:abstractNumId w:val="5"/>
  </w:num>
  <w:num w:numId="9">
    <w:abstractNumId w:val="4"/>
  </w:num>
  <w:num w:numId="10">
    <w:abstractNumId w:val="3"/>
  </w:num>
  <w:num w:numId="11">
    <w:abstractNumId w:val="14"/>
  </w:num>
  <w:num w:numId="12">
    <w:abstractNumId w:val="13"/>
  </w:num>
  <w:num w:numId="13">
    <w:abstractNumId w:val="14"/>
  </w:num>
  <w:num w:numId="14">
    <w:abstractNumId w:val="13"/>
  </w:num>
  <w:num w:numId="15">
    <w:abstractNumId w:val="14"/>
  </w:num>
  <w:num w:numId="16">
    <w:abstractNumId w:val="2"/>
  </w:num>
  <w:num w:numId="17">
    <w:abstractNumId w:val="2"/>
  </w:num>
  <w:num w:numId="18">
    <w:abstractNumId w:val="2"/>
  </w:num>
  <w:num w:numId="19">
    <w:abstractNumId w:val="2"/>
  </w:num>
  <w:num w:numId="20">
    <w:abstractNumId w:val="2"/>
  </w:num>
  <w:num w:numId="21">
    <w:abstractNumId w:val="2"/>
  </w:num>
  <w:num w:numId="22">
    <w:abstractNumId w:val="1"/>
  </w:num>
  <w:num w:numId="23">
    <w:abstractNumId w:val="1"/>
  </w:num>
  <w:num w:numId="24">
    <w:abstractNumId w:val="1"/>
  </w:num>
  <w:num w:numId="25">
    <w:abstractNumId w:val="1"/>
  </w:num>
  <w:num w:numId="26">
    <w:abstractNumId w:val="1"/>
  </w:num>
  <w:num w:numId="27">
    <w:abstractNumId w:val="1"/>
  </w:num>
  <w:num w:numId="28">
    <w:abstractNumId w:val="0"/>
  </w:num>
  <w:num w:numId="29">
    <w:abstractNumId w:val="0"/>
  </w:num>
  <w:num w:numId="30">
    <w:abstractNumId w:val="0"/>
  </w:num>
  <w:num w:numId="31">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num>
  <w:num w:numId="44">
    <w:abstractNumId w:val="2"/>
  </w:num>
  <w:num w:numId="45">
    <w:abstractNumId w:val="2"/>
  </w:num>
  <w:num w:numId="46">
    <w:abstractNumId w:val="2"/>
  </w:num>
  <w:num w:numId="47">
    <w:abstractNumId w:val="2"/>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6CF"/>
    <w:rsid w:val="00007C54"/>
    <w:rsid w:val="00021AAF"/>
    <w:rsid w:val="000359CF"/>
    <w:rsid w:val="000434B1"/>
    <w:rsid w:val="0005428A"/>
    <w:rsid w:val="0006290E"/>
    <w:rsid w:val="0007221A"/>
    <w:rsid w:val="00094B4B"/>
    <w:rsid w:val="000A2CEB"/>
    <w:rsid w:val="000D12EC"/>
    <w:rsid w:val="00103434"/>
    <w:rsid w:val="00106C42"/>
    <w:rsid w:val="00111FE2"/>
    <w:rsid w:val="00115DB3"/>
    <w:rsid w:val="00117223"/>
    <w:rsid w:val="00145EAF"/>
    <w:rsid w:val="00173E54"/>
    <w:rsid w:val="00192420"/>
    <w:rsid w:val="00194865"/>
    <w:rsid w:val="001E0928"/>
    <w:rsid w:val="002138E9"/>
    <w:rsid w:val="0025150E"/>
    <w:rsid w:val="0028035F"/>
    <w:rsid w:val="00282954"/>
    <w:rsid w:val="002902A4"/>
    <w:rsid w:val="002B00C4"/>
    <w:rsid w:val="002B7332"/>
    <w:rsid w:val="002B78EA"/>
    <w:rsid w:val="002C3CC5"/>
    <w:rsid w:val="002D6011"/>
    <w:rsid w:val="002E0997"/>
    <w:rsid w:val="0030713C"/>
    <w:rsid w:val="00307DC3"/>
    <w:rsid w:val="00316B12"/>
    <w:rsid w:val="003175E9"/>
    <w:rsid w:val="00331D4E"/>
    <w:rsid w:val="00332AEC"/>
    <w:rsid w:val="00340B76"/>
    <w:rsid w:val="00344F0A"/>
    <w:rsid w:val="003643C8"/>
    <w:rsid w:val="003644DB"/>
    <w:rsid w:val="003937F3"/>
    <w:rsid w:val="003973AD"/>
    <w:rsid w:val="003B3968"/>
    <w:rsid w:val="003D2BA7"/>
    <w:rsid w:val="003D73A5"/>
    <w:rsid w:val="003E48D7"/>
    <w:rsid w:val="003F21EB"/>
    <w:rsid w:val="00417673"/>
    <w:rsid w:val="00434B1E"/>
    <w:rsid w:val="00445D7C"/>
    <w:rsid w:val="00465529"/>
    <w:rsid w:val="004729AE"/>
    <w:rsid w:val="0047403E"/>
    <w:rsid w:val="00485C8F"/>
    <w:rsid w:val="00491BA1"/>
    <w:rsid w:val="004A4550"/>
    <w:rsid w:val="004C01DB"/>
    <w:rsid w:val="004C1E39"/>
    <w:rsid w:val="004C49B8"/>
    <w:rsid w:val="004D0AF6"/>
    <w:rsid w:val="004D5F31"/>
    <w:rsid w:val="004E6E23"/>
    <w:rsid w:val="005037AF"/>
    <w:rsid w:val="00505060"/>
    <w:rsid w:val="00521D1B"/>
    <w:rsid w:val="00550EF0"/>
    <w:rsid w:val="00557D17"/>
    <w:rsid w:val="00571B37"/>
    <w:rsid w:val="00574153"/>
    <w:rsid w:val="00597D0B"/>
    <w:rsid w:val="005C712B"/>
    <w:rsid w:val="005E3E1A"/>
    <w:rsid w:val="005F36F0"/>
    <w:rsid w:val="005F666E"/>
    <w:rsid w:val="0066553B"/>
    <w:rsid w:val="00686309"/>
    <w:rsid w:val="006972D5"/>
    <w:rsid w:val="006B5B77"/>
    <w:rsid w:val="006C482C"/>
    <w:rsid w:val="006C6DB5"/>
    <w:rsid w:val="006D022F"/>
    <w:rsid w:val="006F4579"/>
    <w:rsid w:val="006F57DE"/>
    <w:rsid w:val="007125DB"/>
    <w:rsid w:val="007205F7"/>
    <w:rsid w:val="00724146"/>
    <w:rsid w:val="00725CE8"/>
    <w:rsid w:val="007266B7"/>
    <w:rsid w:val="007610A9"/>
    <w:rsid w:val="00791A7B"/>
    <w:rsid w:val="00797ED1"/>
    <w:rsid w:val="007A11D9"/>
    <w:rsid w:val="007A3CCD"/>
    <w:rsid w:val="007C4444"/>
    <w:rsid w:val="007D2B38"/>
    <w:rsid w:val="007D6C3F"/>
    <w:rsid w:val="0082227B"/>
    <w:rsid w:val="00826EB7"/>
    <w:rsid w:val="00840327"/>
    <w:rsid w:val="00845D5B"/>
    <w:rsid w:val="00846BEC"/>
    <w:rsid w:val="008660FD"/>
    <w:rsid w:val="0089719C"/>
    <w:rsid w:val="008A4858"/>
    <w:rsid w:val="008A547F"/>
    <w:rsid w:val="008C6475"/>
    <w:rsid w:val="008D35EB"/>
    <w:rsid w:val="008D6D64"/>
    <w:rsid w:val="008E734B"/>
    <w:rsid w:val="009033F5"/>
    <w:rsid w:val="00907629"/>
    <w:rsid w:val="00907752"/>
    <w:rsid w:val="00935438"/>
    <w:rsid w:val="00937B2E"/>
    <w:rsid w:val="0098319D"/>
    <w:rsid w:val="00995FCA"/>
    <w:rsid w:val="009A1678"/>
    <w:rsid w:val="009A61B6"/>
    <w:rsid w:val="009E56CF"/>
    <w:rsid w:val="009F5D09"/>
    <w:rsid w:val="00A12DA3"/>
    <w:rsid w:val="00A16EF8"/>
    <w:rsid w:val="00A23987"/>
    <w:rsid w:val="00A33B40"/>
    <w:rsid w:val="00A37779"/>
    <w:rsid w:val="00A544D8"/>
    <w:rsid w:val="00A6650C"/>
    <w:rsid w:val="00A71208"/>
    <w:rsid w:val="00AA5DE6"/>
    <w:rsid w:val="00AB36A4"/>
    <w:rsid w:val="00AC0834"/>
    <w:rsid w:val="00AC6881"/>
    <w:rsid w:val="00AC6C13"/>
    <w:rsid w:val="00AD504C"/>
    <w:rsid w:val="00B20B1F"/>
    <w:rsid w:val="00B27DC5"/>
    <w:rsid w:val="00B33D94"/>
    <w:rsid w:val="00B379A2"/>
    <w:rsid w:val="00B519C6"/>
    <w:rsid w:val="00B5579D"/>
    <w:rsid w:val="00B9772F"/>
    <w:rsid w:val="00BC4487"/>
    <w:rsid w:val="00BC4825"/>
    <w:rsid w:val="00BE485C"/>
    <w:rsid w:val="00BF6881"/>
    <w:rsid w:val="00C229DF"/>
    <w:rsid w:val="00C4326F"/>
    <w:rsid w:val="00C4357C"/>
    <w:rsid w:val="00C546D1"/>
    <w:rsid w:val="00C65042"/>
    <w:rsid w:val="00C67335"/>
    <w:rsid w:val="00C96C8F"/>
    <w:rsid w:val="00CA7DBA"/>
    <w:rsid w:val="00CC68F5"/>
    <w:rsid w:val="00CE4C8F"/>
    <w:rsid w:val="00CF650F"/>
    <w:rsid w:val="00D07431"/>
    <w:rsid w:val="00D15FF1"/>
    <w:rsid w:val="00D35FD4"/>
    <w:rsid w:val="00D65036"/>
    <w:rsid w:val="00DA392A"/>
    <w:rsid w:val="00DB0DB5"/>
    <w:rsid w:val="00DC761D"/>
    <w:rsid w:val="00DE0054"/>
    <w:rsid w:val="00DE3261"/>
    <w:rsid w:val="00DF4B4A"/>
    <w:rsid w:val="00E13A75"/>
    <w:rsid w:val="00E177D1"/>
    <w:rsid w:val="00E510BD"/>
    <w:rsid w:val="00E555D4"/>
    <w:rsid w:val="00E627DD"/>
    <w:rsid w:val="00E67BC4"/>
    <w:rsid w:val="00E761F6"/>
    <w:rsid w:val="00EA0DEA"/>
    <w:rsid w:val="00ED0BDD"/>
    <w:rsid w:val="00EE6DAF"/>
    <w:rsid w:val="00EF1FB8"/>
    <w:rsid w:val="00F0275F"/>
    <w:rsid w:val="00F47C04"/>
    <w:rsid w:val="00F7402A"/>
    <w:rsid w:val="00F83916"/>
    <w:rsid w:val="00F931F7"/>
    <w:rsid w:val="00F9396D"/>
    <w:rsid w:val="00FA1738"/>
    <w:rsid w:val="00FD3506"/>
    <w:rsid w:val="00FD41D3"/>
    <w:rsid w:val="00FD748B"/>
    <w:rsid w:val="00FE3BB0"/>
    <w:rsid w:val="00FF218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60C6FE"/>
  <w15:docId w15:val="{6D247585-04BA-4D83-8BA6-556DF014E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E56CF"/>
    <w:pPr>
      <w:adjustRightInd w:val="0"/>
      <w:jc w:val="both"/>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359CF"/>
    <w:pPr>
      <w:tabs>
        <w:tab w:val="center" w:pos="4160"/>
        <w:tab w:val="right" w:pos="8300"/>
      </w:tabs>
    </w:pPr>
  </w:style>
  <w:style w:type="paragraph" w:styleId="Footer">
    <w:name w:val="footer"/>
    <w:basedOn w:val="Normal"/>
    <w:link w:val="FooterChar"/>
    <w:uiPriority w:val="99"/>
    <w:rsid w:val="000359CF"/>
    <w:pPr>
      <w:tabs>
        <w:tab w:val="center" w:pos="4160"/>
        <w:tab w:val="right" w:pos="8300"/>
      </w:tabs>
    </w:pPr>
  </w:style>
  <w:style w:type="paragraph" w:styleId="FootnoteText">
    <w:name w:val="footnote text"/>
    <w:basedOn w:val="Normal"/>
    <w:rsid w:val="00C4326F"/>
    <w:rPr>
      <w:sz w:val="16"/>
      <w:szCs w:val="18"/>
    </w:rPr>
  </w:style>
  <w:style w:type="character" w:styleId="FootnoteReference">
    <w:name w:val="footnote reference"/>
    <w:semiHidden/>
    <w:rsid w:val="000434B1"/>
    <w:rPr>
      <w:vertAlign w:val="superscript"/>
    </w:rPr>
  </w:style>
  <w:style w:type="paragraph" w:styleId="EndnoteText">
    <w:name w:val="endnote text"/>
    <w:basedOn w:val="Normal"/>
    <w:rsid w:val="002D6011"/>
    <w:rPr>
      <w:sz w:val="16"/>
      <w:szCs w:val="18"/>
    </w:rPr>
  </w:style>
  <w:style w:type="character" w:styleId="EndnoteReference">
    <w:name w:val="endnote reference"/>
    <w:semiHidden/>
    <w:rsid w:val="000434B1"/>
    <w:rPr>
      <w:vertAlign w:val="superscript"/>
    </w:rPr>
  </w:style>
  <w:style w:type="paragraph" w:customStyle="1" w:styleId="Body">
    <w:name w:val="Body"/>
    <w:basedOn w:val="Normal"/>
    <w:uiPriority w:val="99"/>
    <w:rsid w:val="009E56CF"/>
    <w:pPr>
      <w:spacing w:before="120" w:after="120"/>
    </w:pPr>
  </w:style>
  <w:style w:type="paragraph" w:styleId="TOC1">
    <w:name w:val="toc 1"/>
    <w:basedOn w:val="Body"/>
    <w:next w:val="Normal"/>
    <w:rsid w:val="000359CF"/>
    <w:pPr>
      <w:tabs>
        <w:tab w:val="right" w:leader="dot" w:pos="9080"/>
      </w:tabs>
      <w:spacing w:before="0"/>
      <w:ind w:left="720" w:right="720" w:hanging="720"/>
    </w:pPr>
    <w:rPr>
      <w:caps/>
    </w:rPr>
  </w:style>
  <w:style w:type="paragraph" w:styleId="TOC2">
    <w:name w:val="toc 2"/>
    <w:basedOn w:val="TOC1"/>
    <w:rsid w:val="000359CF"/>
    <w:pPr>
      <w:ind w:left="1440"/>
    </w:pPr>
    <w:rPr>
      <w:caps w:val="0"/>
    </w:rPr>
  </w:style>
  <w:style w:type="paragraph" w:styleId="TOC3">
    <w:name w:val="toc 3"/>
    <w:basedOn w:val="TOC1"/>
    <w:next w:val="Normal"/>
    <w:rsid w:val="000359CF"/>
    <w:pPr>
      <w:ind w:left="2160"/>
    </w:pPr>
    <w:rPr>
      <w:caps w:val="0"/>
    </w:rPr>
  </w:style>
  <w:style w:type="paragraph" w:styleId="TOC4">
    <w:name w:val="toc 4"/>
    <w:basedOn w:val="TOC1"/>
    <w:next w:val="Normal"/>
    <w:rsid w:val="00907629"/>
    <w:pPr>
      <w:ind w:left="0" w:firstLine="0"/>
    </w:pPr>
  </w:style>
  <w:style w:type="paragraph" w:styleId="TOC5">
    <w:name w:val="toc 5"/>
    <w:basedOn w:val="TOC4"/>
    <w:next w:val="Normal"/>
    <w:rsid w:val="004E6E23"/>
    <w:pPr>
      <w:ind w:left="720"/>
    </w:pPr>
  </w:style>
  <w:style w:type="paragraph" w:styleId="TOC6">
    <w:name w:val="toc 6"/>
    <w:basedOn w:val="TOC4"/>
    <w:next w:val="Normal"/>
    <w:rsid w:val="004E6E23"/>
    <w:pPr>
      <w:ind w:left="1440"/>
    </w:pPr>
  </w:style>
  <w:style w:type="paragraph" w:customStyle="1" w:styleId="Appendix">
    <w:name w:val="Appendix"/>
    <w:basedOn w:val="Body"/>
    <w:next w:val="SubHeading"/>
    <w:uiPriority w:val="99"/>
    <w:rsid w:val="009E56CF"/>
    <w:pPr>
      <w:keepNext/>
      <w:numPr>
        <w:ilvl w:val="1"/>
        <w:numId w:val="15"/>
      </w:numPr>
      <w:jc w:val="center"/>
    </w:pPr>
    <w:rPr>
      <w:b/>
      <w:bCs/>
    </w:rPr>
  </w:style>
  <w:style w:type="paragraph" w:customStyle="1" w:styleId="Body2">
    <w:name w:val="Body 2"/>
    <w:basedOn w:val="Body"/>
    <w:uiPriority w:val="99"/>
    <w:rsid w:val="009E56CF"/>
    <w:pPr>
      <w:ind w:left="850"/>
    </w:pPr>
  </w:style>
  <w:style w:type="paragraph" w:customStyle="1" w:styleId="DefinitionText">
    <w:name w:val="Definition Text"/>
    <w:basedOn w:val="Body2"/>
    <w:rsid w:val="009E56CF"/>
    <w:pPr>
      <w:spacing w:before="0" w:after="240"/>
    </w:pPr>
  </w:style>
  <w:style w:type="paragraph" w:customStyle="1" w:styleId="Definitions">
    <w:name w:val="Definitions"/>
    <w:basedOn w:val="DefinitionText"/>
    <w:next w:val="DefinitionText"/>
    <w:uiPriority w:val="99"/>
    <w:rsid w:val="009E56CF"/>
    <w:pPr>
      <w:keepNext/>
      <w:spacing w:before="120" w:after="0"/>
      <w:jc w:val="left"/>
    </w:pPr>
    <w:rPr>
      <w:b/>
      <w:bCs/>
    </w:rPr>
  </w:style>
  <w:style w:type="paragraph" w:customStyle="1" w:styleId="Introduction">
    <w:name w:val="Introduction"/>
    <w:basedOn w:val="Body"/>
    <w:uiPriority w:val="99"/>
    <w:rsid w:val="009E56CF"/>
    <w:pPr>
      <w:numPr>
        <w:ilvl w:val="1"/>
        <w:numId w:val="14"/>
      </w:numPr>
    </w:pPr>
  </w:style>
  <w:style w:type="paragraph" w:customStyle="1" w:styleId="Part">
    <w:name w:val="Part"/>
    <w:basedOn w:val="Body"/>
    <w:next w:val="SubHeading"/>
    <w:uiPriority w:val="99"/>
    <w:rsid w:val="009E56CF"/>
    <w:pPr>
      <w:keepNext/>
      <w:numPr>
        <w:ilvl w:val="2"/>
        <w:numId w:val="15"/>
      </w:numPr>
      <w:jc w:val="center"/>
    </w:pPr>
    <w:rPr>
      <w:b/>
      <w:bCs/>
    </w:rPr>
  </w:style>
  <w:style w:type="paragraph" w:customStyle="1" w:styleId="Parties">
    <w:name w:val="Parties"/>
    <w:basedOn w:val="Body"/>
    <w:uiPriority w:val="99"/>
    <w:rsid w:val="009E56CF"/>
    <w:pPr>
      <w:numPr>
        <w:numId w:val="14"/>
      </w:numPr>
    </w:pPr>
  </w:style>
  <w:style w:type="paragraph" w:customStyle="1" w:styleId="Schedule">
    <w:name w:val="Schedule"/>
    <w:basedOn w:val="Body"/>
    <w:next w:val="SubHeading"/>
    <w:uiPriority w:val="99"/>
    <w:rsid w:val="009E56CF"/>
    <w:pPr>
      <w:keepNext/>
      <w:numPr>
        <w:numId w:val="15"/>
      </w:numPr>
      <w:jc w:val="center"/>
    </w:pPr>
    <w:rPr>
      <w:b/>
      <w:bCs/>
    </w:rPr>
  </w:style>
  <w:style w:type="paragraph" w:customStyle="1" w:styleId="SubHeading">
    <w:name w:val="Sub Heading"/>
    <w:basedOn w:val="Body"/>
    <w:next w:val="Body"/>
    <w:uiPriority w:val="99"/>
    <w:rsid w:val="009E56CF"/>
    <w:pPr>
      <w:keepNext/>
      <w:jc w:val="center"/>
    </w:pPr>
    <w:rPr>
      <w:b/>
      <w:bCs/>
    </w:rPr>
  </w:style>
  <w:style w:type="paragraph" w:customStyle="1" w:styleId="Body1">
    <w:name w:val="Body 1"/>
    <w:basedOn w:val="Body"/>
    <w:rsid w:val="009E56CF"/>
    <w:pPr>
      <w:ind w:left="850"/>
    </w:pPr>
  </w:style>
  <w:style w:type="paragraph" w:customStyle="1" w:styleId="Level1">
    <w:name w:val="Level 1"/>
    <w:basedOn w:val="Body1"/>
    <w:link w:val="Level1Char"/>
    <w:rsid w:val="009E56CF"/>
    <w:pPr>
      <w:numPr>
        <w:numId w:val="21"/>
      </w:numPr>
      <w:outlineLvl w:val="0"/>
    </w:pPr>
  </w:style>
  <w:style w:type="character" w:customStyle="1" w:styleId="Level1asheadingtext">
    <w:name w:val="Level 1 as heading (text)"/>
    <w:basedOn w:val="DefaultParagraphFont"/>
    <w:uiPriority w:val="99"/>
    <w:rsid w:val="009E56CF"/>
    <w:rPr>
      <w:b/>
      <w:bCs/>
      <w:caps/>
    </w:rPr>
  </w:style>
  <w:style w:type="paragraph" w:customStyle="1" w:styleId="Level2">
    <w:name w:val="Level 2"/>
    <w:basedOn w:val="Body2"/>
    <w:link w:val="Level2Char"/>
    <w:rsid w:val="009E56CF"/>
    <w:pPr>
      <w:numPr>
        <w:ilvl w:val="1"/>
        <w:numId w:val="21"/>
      </w:numPr>
      <w:outlineLvl w:val="1"/>
    </w:pPr>
  </w:style>
  <w:style w:type="character" w:customStyle="1" w:styleId="Level2asheadingtext">
    <w:name w:val="Level 2 as heading (text)"/>
    <w:basedOn w:val="DefaultParagraphFont"/>
    <w:uiPriority w:val="99"/>
    <w:rsid w:val="009E56CF"/>
    <w:rPr>
      <w:b/>
      <w:bCs/>
    </w:rPr>
  </w:style>
  <w:style w:type="paragraph" w:customStyle="1" w:styleId="Body3">
    <w:name w:val="Body 3"/>
    <w:basedOn w:val="Body"/>
    <w:uiPriority w:val="99"/>
    <w:rsid w:val="009E56CF"/>
    <w:pPr>
      <w:ind w:left="1984"/>
    </w:pPr>
  </w:style>
  <w:style w:type="paragraph" w:customStyle="1" w:styleId="Level3">
    <w:name w:val="Level 3"/>
    <w:basedOn w:val="Body3"/>
    <w:rsid w:val="009E56CF"/>
    <w:pPr>
      <w:numPr>
        <w:ilvl w:val="2"/>
        <w:numId w:val="21"/>
      </w:numPr>
      <w:outlineLvl w:val="2"/>
    </w:pPr>
  </w:style>
  <w:style w:type="character" w:customStyle="1" w:styleId="Level3asheadingtext">
    <w:name w:val="Level 3 as heading (text)"/>
    <w:basedOn w:val="DefaultParagraphFont"/>
    <w:uiPriority w:val="99"/>
    <w:rsid w:val="009E56CF"/>
    <w:rPr>
      <w:b/>
      <w:bCs/>
    </w:rPr>
  </w:style>
  <w:style w:type="paragraph" w:customStyle="1" w:styleId="Body4">
    <w:name w:val="Body 4"/>
    <w:basedOn w:val="Body"/>
    <w:uiPriority w:val="99"/>
    <w:rsid w:val="009E56CF"/>
    <w:pPr>
      <w:ind w:left="2551"/>
    </w:pPr>
  </w:style>
  <w:style w:type="paragraph" w:customStyle="1" w:styleId="Level4">
    <w:name w:val="Level 4"/>
    <w:basedOn w:val="Body4"/>
    <w:rsid w:val="009E56CF"/>
    <w:pPr>
      <w:numPr>
        <w:ilvl w:val="3"/>
        <w:numId w:val="21"/>
      </w:numPr>
      <w:outlineLvl w:val="3"/>
    </w:pPr>
  </w:style>
  <w:style w:type="paragraph" w:customStyle="1" w:styleId="Body5">
    <w:name w:val="Body 5"/>
    <w:basedOn w:val="Body"/>
    <w:uiPriority w:val="99"/>
    <w:rsid w:val="009E56CF"/>
    <w:pPr>
      <w:ind w:left="3118"/>
    </w:pPr>
  </w:style>
  <w:style w:type="paragraph" w:customStyle="1" w:styleId="Level5">
    <w:name w:val="Level 5"/>
    <w:basedOn w:val="Body5"/>
    <w:rsid w:val="009E56CF"/>
    <w:pPr>
      <w:numPr>
        <w:ilvl w:val="4"/>
        <w:numId w:val="21"/>
      </w:numPr>
      <w:outlineLvl w:val="4"/>
    </w:pPr>
  </w:style>
  <w:style w:type="paragraph" w:customStyle="1" w:styleId="Body6">
    <w:name w:val="Body 6"/>
    <w:basedOn w:val="Body"/>
    <w:uiPriority w:val="99"/>
    <w:rsid w:val="009E56CF"/>
    <w:pPr>
      <w:ind w:left="3685"/>
    </w:pPr>
  </w:style>
  <w:style w:type="paragraph" w:customStyle="1" w:styleId="Level6">
    <w:name w:val="Level 6"/>
    <w:basedOn w:val="Body6"/>
    <w:rsid w:val="009E56CF"/>
    <w:pPr>
      <w:numPr>
        <w:ilvl w:val="5"/>
        <w:numId w:val="21"/>
      </w:numPr>
      <w:outlineLvl w:val="5"/>
    </w:pPr>
  </w:style>
  <w:style w:type="paragraph" w:customStyle="1" w:styleId="Bullet1">
    <w:name w:val="Bullet 1"/>
    <w:basedOn w:val="Body"/>
    <w:rsid w:val="009E56CF"/>
    <w:pPr>
      <w:numPr>
        <w:numId w:val="27"/>
      </w:numPr>
      <w:outlineLvl w:val="0"/>
    </w:pPr>
  </w:style>
  <w:style w:type="paragraph" w:customStyle="1" w:styleId="Bullet2">
    <w:name w:val="Bullet 2"/>
    <w:basedOn w:val="Body"/>
    <w:rsid w:val="009E56CF"/>
    <w:pPr>
      <w:numPr>
        <w:ilvl w:val="1"/>
        <w:numId w:val="27"/>
      </w:numPr>
      <w:outlineLvl w:val="1"/>
    </w:pPr>
  </w:style>
  <w:style w:type="paragraph" w:customStyle="1" w:styleId="Bullet3">
    <w:name w:val="Bullet 3"/>
    <w:basedOn w:val="Body"/>
    <w:rsid w:val="009E56CF"/>
    <w:pPr>
      <w:numPr>
        <w:ilvl w:val="2"/>
        <w:numId w:val="27"/>
      </w:numPr>
      <w:outlineLvl w:val="2"/>
    </w:pPr>
  </w:style>
  <w:style w:type="paragraph" w:customStyle="1" w:styleId="Bullet4">
    <w:name w:val="Bullet 4"/>
    <w:basedOn w:val="Body"/>
    <w:rsid w:val="009E56CF"/>
    <w:pPr>
      <w:numPr>
        <w:ilvl w:val="3"/>
        <w:numId w:val="27"/>
      </w:numPr>
      <w:outlineLvl w:val="3"/>
    </w:pPr>
  </w:style>
  <w:style w:type="paragraph" w:customStyle="1" w:styleId="Bullet5">
    <w:name w:val="Bullet 5"/>
    <w:basedOn w:val="Body"/>
    <w:rsid w:val="009E56CF"/>
    <w:pPr>
      <w:numPr>
        <w:ilvl w:val="4"/>
        <w:numId w:val="27"/>
      </w:numPr>
      <w:outlineLvl w:val="4"/>
    </w:pPr>
  </w:style>
  <w:style w:type="paragraph" w:customStyle="1" w:styleId="Bullet6">
    <w:name w:val="Bullet 6"/>
    <w:basedOn w:val="Body"/>
    <w:rsid w:val="009E56CF"/>
    <w:pPr>
      <w:numPr>
        <w:ilvl w:val="5"/>
        <w:numId w:val="27"/>
      </w:numPr>
      <w:outlineLvl w:val="5"/>
    </w:pPr>
  </w:style>
  <w:style w:type="paragraph" w:customStyle="1" w:styleId="DefinitionBody1">
    <w:name w:val="Definition Body 1"/>
    <w:basedOn w:val="Body"/>
    <w:uiPriority w:val="99"/>
    <w:rsid w:val="009E56CF"/>
    <w:pPr>
      <w:spacing w:before="0" w:after="240"/>
      <w:ind w:left="1417"/>
    </w:pPr>
  </w:style>
  <w:style w:type="paragraph" w:customStyle="1" w:styleId="Definition1">
    <w:name w:val="Definition 1"/>
    <w:basedOn w:val="DefinitionBody1"/>
    <w:rsid w:val="009E56CF"/>
    <w:pPr>
      <w:numPr>
        <w:numId w:val="30"/>
      </w:numPr>
      <w:outlineLvl w:val="0"/>
    </w:pPr>
  </w:style>
  <w:style w:type="paragraph" w:customStyle="1" w:styleId="DefinitionBody2">
    <w:name w:val="Definition Body 2"/>
    <w:basedOn w:val="Body"/>
    <w:uiPriority w:val="99"/>
    <w:rsid w:val="009E56CF"/>
    <w:pPr>
      <w:spacing w:before="0" w:after="240"/>
      <w:ind w:left="1984"/>
    </w:pPr>
  </w:style>
  <w:style w:type="paragraph" w:customStyle="1" w:styleId="Definition2">
    <w:name w:val="Definition 2"/>
    <w:basedOn w:val="DefinitionBody2"/>
    <w:rsid w:val="009E56CF"/>
    <w:pPr>
      <w:numPr>
        <w:ilvl w:val="1"/>
        <w:numId w:val="30"/>
      </w:numPr>
      <w:outlineLvl w:val="1"/>
    </w:pPr>
  </w:style>
  <w:style w:type="paragraph" w:customStyle="1" w:styleId="DefinitionBody3">
    <w:name w:val="Definition Body 3"/>
    <w:basedOn w:val="Body"/>
    <w:uiPriority w:val="99"/>
    <w:rsid w:val="009E56CF"/>
    <w:pPr>
      <w:spacing w:before="0" w:after="240"/>
      <w:ind w:left="2551"/>
    </w:pPr>
  </w:style>
  <w:style w:type="paragraph" w:customStyle="1" w:styleId="Definition3">
    <w:name w:val="Definition 3"/>
    <w:basedOn w:val="DefinitionBody3"/>
    <w:rsid w:val="009E56CF"/>
    <w:pPr>
      <w:numPr>
        <w:ilvl w:val="2"/>
        <w:numId w:val="30"/>
      </w:numPr>
      <w:outlineLvl w:val="2"/>
    </w:pPr>
  </w:style>
  <w:style w:type="character" w:styleId="Hyperlink">
    <w:name w:val="Hyperlink"/>
    <w:basedOn w:val="DefaultParagraphFont"/>
    <w:rsid w:val="00FE3BB0"/>
    <w:rPr>
      <w:color w:val="0000FF" w:themeColor="hyperlink"/>
      <w:u w:val="single"/>
    </w:rPr>
  </w:style>
  <w:style w:type="paragraph" w:styleId="BalloonText">
    <w:name w:val="Balloon Text"/>
    <w:basedOn w:val="Normal"/>
    <w:link w:val="BalloonTextChar"/>
    <w:rsid w:val="00FE3BB0"/>
    <w:rPr>
      <w:rFonts w:ascii="Tahoma" w:hAnsi="Tahoma" w:cs="Tahoma"/>
      <w:sz w:val="16"/>
      <w:szCs w:val="16"/>
    </w:rPr>
  </w:style>
  <w:style w:type="character" w:customStyle="1" w:styleId="BalloonTextChar">
    <w:name w:val="Balloon Text Char"/>
    <w:basedOn w:val="DefaultParagraphFont"/>
    <w:link w:val="BalloonText"/>
    <w:rsid w:val="00FE3BB0"/>
    <w:rPr>
      <w:rFonts w:ascii="Tahoma" w:eastAsia="Arial" w:hAnsi="Tahoma" w:cs="Tahoma"/>
      <w:sz w:val="16"/>
      <w:szCs w:val="16"/>
    </w:rPr>
  </w:style>
  <w:style w:type="character" w:customStyle="1" w:styleId="HeaderChar">
    <w:name w:val="Header Char"/>
    <w:basedOn w:val="DefaultParagraphFont"/>
    <w:link w:val="Header"/>
    <w:uiPriority w:val="99"/>
    <w:rsid w:val="00F7402A"/>
    <w:rPr>
      <w:rFonts w:ascii="Arial" w:eastAsia="Arial" w:hAnsi="Arial" w:cs="Arial"/>
    </w:rPr>
  </w:style>
  <w:style w:type="character" w:customStyle="1" w:styleId="FooterChar">
    <w:name w:val="Footer Char"/>
    <w:basedOn w:val="DefaultParagraphFont"/>
    <w:link w:val="Footer"/>
    <w:uiPriority w:val="99"/>
    <w:rsid w:val="00F7402A"/>
    <w:rPr>
      <w:rFonts w:ascii="Arial" w:eastAsia="Arial" w:hAnsi="Arial" w:cs="Arial"/>
    </w:rPr>
  </w:style>
  <w:style w:type="table" w:styleId="TableGrid">
    <w:name w:val="Table Grid"/>
    <w:basedOn w:val="TableNormal"/>
    <w:rsid w:val="00F74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2Char">
    <w:name w:val="Level 2 Char"/>
    <w:link w:val="Level2"/>
    <w:rsid w:val="00417673"/>
    <w:rPr>
      <w:rFonts w:ascii="Arial" w:eastAsia="Arial" w:hAnsi="Arial" w:cs="Arial"/>
    </w:rPr>
  </w:style>
  <w:style w:type="character" w:customStyle="1" w:styleId="Level1Char">
    <w:name w:val="Level 1 Char"/>
    <w:basedOn w:val="DefaultParagraphFont"/>
    <w:link w:val="Level1"/>
    <w:rsid w:val="0025150E"/>
    <w:rPr>
      <w:rFonts w:ascii="Arial" w:eastAsia="Arial" w:hAnsi="Arial" w:cs="Arial"/>
    </w:rPr>
  </w:style>
  <w:style w:type="character" w:styleId="CommentReference">
    <w:name w:val="annotation reference"/>
    <w:basedOn w:val="DefaultParagraphFont"/>
    <w:rsid w:val="00FD41D3"/>
    <w:rPr>
      <w:sz w:val="16"/>
      <w:szCs w:val="16"/>
    </w:rPr>
  </w:style>
  <w:style w:type="paragraph" w:styleId="CommentText">
    <w:name w:val="annotation text"/>
    <w:basedOn w:val="Normal"/>
    <w:link w:val="CommentTextChar"/>
    <w:rsid w:val="00FD41D3"/>
  </w:style>
  <w:style w:type="character" w:customStyle="1" w:styleId="CommentTextChar">
    <w:name w:val="Comment Text Char"/>
    <w:basedOn w:val="DefaultParagraphFont"/>
    <w:link w:val="CommentText"/>
    <w:rsid w:val="00FD41D3"/>
    <w:rPr>
      <w:rFonts w:ascii="Arial" w:eastAsia="Arial" w:hAnsi="Arial" w:cs="Arial"/>
    </w:rPr>
  </w:style>
  <w:style w:type="paragraph" w:styleId="CommentSubject">
    <w:name w:val="annotation subject"/>
    <w:basedOn w:val="CommentText"/>
    <w:next w:val="CommentText"/>
    <w:link w:val="CommentSubjectChar"/>
    <w:rsid w:val="00FD41D3"/>
    <w:rPr>
      <w:b/>
      <w:bCs/>
    </w:rPr>
  </w:style>
  <w:style w:type="character" w:customStyle="1" w:styleId="CommentSubjectChar">
    <w:name w:val="Comment Subject Char"/>
    <w:basedOn w:val="CommentTextChar"/>
    <w:link w:val="CommentSubject"/>
    <w:rsid w:val="00FD41D3"/>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276A3-A7D0-EE4B-A921-F27612597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10470</Words>
  <Characters>59679</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Samuel Burgess</cp:lastModifiedBy>
  <cp:revision>4</cp:revision>
  <cp:lastPrinted>2018-05-21T09:15:00Z</cp:lastPrinted>
  <dcterms:created xsi:type="dcterms:W3CDTF">2019-02-08T11:51:00Z</dcterms:created>
  <dcterms:modified xsi:type="dcterms:W3CDTF">2019-02-21T12:40:00Z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0FAAgF2m6QDt7ZUJk5lHVcKMsyJFTi4buFL01tydTy3Lj48uzjpX04yqYHmBt3txpwqRcuRUp6gZLTrq
gyhFU+U1fKJ22AP8FCrxkYWf1vdYx+rGrYY3OrAgU1tGGdplSS5688ZhpI3hr1L+Kanw9JTDQ9bw
8nN/ExRYNjclDQbDgotvlGzaOpQCN8qbC4EwFlfTO3uQ4gNEek28DsQuE8mwmyOGL6XrLdP1wJzN
FtsQj/fUk4M0g7cTy</vt:lpwstr>
  </property>
  <property fmtid="{D5CDD505-2E9C-101B-9397-08002B2CF9AE}" pid="3" name="MAIL_MSG_ID2">
    <vt:lpwstr>IA5LNvPHHIlBeegoYcpi6RCYZjsplui0tlXiMNDkX164xBVlAmwVSC+R3Ue
4KDt3annoWImCe3u3rpxaQ/f6a35fRN/NcZdDzcuIdDbv3+q8SiANnCDYyo=</vt:lpwstr>
  </property>
  <property fmtid="{D5CDD505-2E9C-101B-9397-08002B2CF9AE}" pid="4" name="RESPONSE_SENDER_NAME">
    <vt:lpwstr>sAAAXRTqSjcrLArnBUW5CexFLqmws4QGg+bLSRlhvkPaolk=</vt:lpwstr>
  </property>
  <property fmtid="{D5CDD505-2E9C-101B-9397-08002B2CF9AE}" pid="5" name="EMAIL_OWNER_ADDRESS">
    <vt:lpwstr>4AAAv2pPQheLA5WRoTD69kfBjgy82OS9xRuap20mJxRu3o8RdnNXlPp9Kg==</vt:lpwstr>
  </property>
</Properties>
</file>